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774C7" w14:textId="28BB1829" w:rsidR="0085185A" w:rsidRPr="003F13FF" w:rsidRDefault="009F2268" w:rsidP="0085185A">
      <w:pPr>
        <w:pStyle w:val="NoNum"/>
        <w:tabs>
          <w:tab w:val="left" w:pos="4253"/>
        </w:tabs>
        <w:spacing w:after="240"/>
        <w:jc w:val="center"/>
        <w:rPr>
          <w:rFonts w:asciiTheme="minorHAnsi" w:hAnsiTheme="minorHAnsi"/>
          <w:b/>
          <w:szCs w:val="21"/>
        </w:rPr>
      </w:pPr>
      <w:r w:rsidRPr="003F13FF">
        <w:rPr>
          <w:rFonts w:asciiTheme="minorHAnsi" w:hAnsiTheme="minorHAnsi"/>
          <w:b/>
          <w:szCs w:val="21"/>
        </w:rPr>
        <w:t>TERM</w:t>
      </w:r>
      <w:r w:rsidR="0085185A" w:rsidRPr="003F13FF">
        <w:rPr>
          <w:rFonts w:asciiTheme="minorHAnsi" w:hAnsiTheme="minorHAnsi"/>
          <w:b/>
          <w:szCs w:val="21"/>
        </w:rPr>
        <w:t xml:space="preserve"> SHEET </w:t>
      </w:r>
      <w:r w:rsidR="008D79B7">
        <w:rPr>
          <w:rFonts w:asciiTheme="minorHAnsi" w:hAnsiTheme="minorHAnsi"/>
          <w:b/>
          <w:szCs w:val="21"/>
        </w:rPr>
        <w:t>FOR</w:t>
      </w:r>
    </w:p>
    <w:p w14:paraId="33F018B1" w14:textId="77777777" w:rsidR="0085208E" w:rsidRPr="003F13FF" w:rsidRDefault="0085208E" w:rsidP="0085185A">
      <w:pPr>
        <w:pStyle w:val="NoNum"/>
        <w:tabs>
          <w:tab w:val="left" w:pos="4253"/>
        </w:tabs>
        <w:spacing w:after="240"/>
        <w:jc w:val="center"/>
        <w:rPr>
          <w:rFonts w:asciiTheme="minorHAnsi" w:hAnsiTheme="minorHAnsi"/>
          <w:b/>
          <w:szCs w:val="21"/>
        </w:rPr>
      </w:pPr>
      <w:r w:rsidRPr="003F13FF">
        <w:rPr>
          <w:rFonts w:asciiTheme="minorHAnsi" w:hAnsiTheme="minorHAnsi"/>
          <w:b/>
          <w:szCs w:val="21"/>
        </w:rPr>
        <w:t xml:space="preserve">SALE AND </w:t>
      </w:r>
      <w:r w:rsidR="0085185A" w:rsidRPr="003F13FF">
        <w:rPr>
          <w:rFonts w:asciiTheme="minorHAnsi" w:hAnsiTheme="minorHAnsi"/>
          <w:b/>
          <w:szCs w:val="21"/>
        </w:rPr>
        <w:t xml:space="preserve">DEVELOPMENT AGREEMENT </w:t>
      </w:r>
      <w:r w:rsidRPr="003F13FF">
        <w:rPr>
          <w:rFonts w:asciiTheme="minorHAnsi" w:hAnsiTheme="minorHAnsi"/>
          <w:b/>
          <w:szCs w:val="21"/>
        </w:rPr>
        <w:t>–</w:t>
      </w:r>
      <w:r w:rsidR="0085185A" w:rsidRPr="003F13FF">
        <w:rPr>
          <w:rFonts w:asciiTheme="minorHAnsi" w:hAnsiTheme="minorHAnsi"/>
          <w:b/>
          <w:szCs w:val="21"/>
        </w:rPr>
        <w:t xml:space="preserve"> </w:t>
      </w:r>
    </w:p>
    <w:p w14:paraId="25F79EAE" w14:textId="6CABF3ED" w:rsidR="0085185A" w:rsidRPr="003F13FF" w:rsidRDefault="00A41CD9" w:rsidP="0085185A">
      <w:pPr>
        <w:pStyle w:val="NoNum"/>
        <w:tabs>
          <w:tab w:val="left" w:pos="4253"/>
        </w:tabs>
        <w:spacing w:after="240"/>
        <w:jc w:val="center"/>
        <w:rPr>
          <w:rFonts w:asciiTheme="minorHAnsi" w:hAnsiTheme="minorHAnsi"/>
          <w:b/>
          <w:szCs w:val="21"/>
        </w:rPr>
      </w:pPr>
      <w:r>
        <w:rPr>
          <w:rFonts w:asciiTheme="minorHAnsi" w:hAnsiTheme="minorHAnsi"/>
          <w:b/>
          <w:szCs w:val="21"/>
        </w:rPr>
        <w:t>[SUPER LOT XX]</w:t>
      </w:r>
    </w:p>
    <w:p w14:paraId="278F4F61" w14:textId="77777777" w:rsidR="0085185A" w:rsidRPr="003F13FF" w:rsidRDefault="0085185A" w:rsidP="0085185A">
      <w:pPr>
        <w:pStyle w:val="NoNum"/>
        <w:tabs>
          <w:tab w:val="left" w:pos="4253"/>
        </w:tabs>
        <w:jc w:val="center"/>
        <w:rPr>
          <w:rFonts w:asciiTheme="minorHAnsi" w:hAnsiTheme="minorHAnsi"/>
          <w:b/>
          <w:szCs w:val="21"/>
        </w:rPr>
      </w:pPr>
    </w:p>
    <w:p w14:paraId="3FE511BB" w14:textId="5F820DA9" w:rsidR="0085185A" w:rsidRPr="003F13FF" w:rsidRDefault="00D6035E" w:rsidP="0085185A">
      <w:pPr>
        <w:pStyle w:val="ListBullet"/>
        <w:numPr>
          <w:ilvl w:val="0"/>
          <w:numId w:val="0"/>
        </w:numPr>
        <w:ind w:left="360" w:hanging="360"/>
        <w:rPr>
          <w:rFonts w:asciiTheme="minorHAnsi" w:hAnsiTheme="minorHAnsi"/>
        </w:rPr>
      </w:pPr>
      <w:r w:rsidRPr="003F13FF">
        <w:rPr>
          <w:rFonts w:asciiTheme="minorHAnsi" w:hAnsiTheme="minorHAnsi"/>
        </w:rPr>
        <w:t>Date:________________ 202</w:t>
      </w:r>
      <w:r w:rsidRPr="003F13FF">
        <w:rPr>
          <w:rFonts w:asciiTheme="minorHAnsi" w:hAnsiTheme="minorHAnsi"/>
          <w:highlight w:val="yellow"/>
        </w:rPr>
        <w:t>[x]</w:t>
      </w:r>
    </w:p>
    <w:p w14:paraId="51E61670" w14:textId="77777777" w:rsidR="0085185A" w:rsidRPr="003F13FF" w:rsidRDefault="0085185A" w:rsidP="0085185A">
      <w:pPr>
        <w:pStyle w:val="Default"/>
        <w:rPr>
          <w:rFonts w:asciiTheme="minorHAnsi" w:hAnsiTheme="minorHAnsi"/>
        </w:rPr>
      </w:pPr>
    </w:p>
    <w:p w14:paraId="6491E406" w14:textId="04C58F2A" w:rsidR="00E37210" w:rsidRPr="003F13FF" w:rsidRDefault="00BA723F" w:rsidP="009221F3">
      <w:pPr>
        <w:pStyle w:val="ListBullet"/>
        <w:numPr>
          <w:ilvl w:val="0"/>
          <w:numId w:val="0"/>
        </w:numPr>
        <w:rPr>
          <w:rFonts w:asciiTheme="minorHAnsi" w:hAnsiTheme="minorHAnsi"/>
          <w:i/>
          <w:sz w:val="16"/>
        </w:rPr>
      </w:pPr>
      <w:r w:rsidRPr="003F13FF">
        <w:rPr>
          <w:rFonts w:asciiTheme="minorHAnsi" w:hAnsiTheme="minorHAnsi"/>
          <w:i/>
          <w:sz w:val="16"/>
        </w:rPr>
        <w:t>The purpose of this</w:t>
      </w:r>
      <w:r w:rsidR="0085185A" w:rsidRPr="003F13FF">
        <w:rPr>
          <w:rFonts w:asciiTheme="minorHAnsi" w:hAnsiTheme="minorHAnsi"/>
          <w:i/>
          <w:sz w:val="16"/>
        </w:rPr>
        <w:t xml:space="preserve"> Term Sheet </w:t>
      </w:r>
      <w:r w:rsidRPr="003F13FF">
        <w:rPr>
          <w:rFonts w:asciiTheme="minorHAnsi" w:hAnsiTheme="minorHAnsi"/>
          <w:i/>
          <w:sz w:val="16"/>
        </w:rPr>
        <w:t xml:space="preserve">is to set out </w:t>
      </w:r>
      <w:r w:rsidR="00E37210" w:rsidRPr="003F13FF">
        <w:rPr>
          <w:rFonts w:asciiTheme="minorHAnsi" w:hAnsiTheme="minorHAnsi"/>
          <w:i/>
          <w:sz w:val="16"/>
        </w:rPr>
        <w:t xml:space="preserve">a summary of </w:t>
      </w:r>
      <w:r w:rsidR="0085185A" w:rsidRPr="003F13FF">
        <w:rPr>
          <w:rFonts w:asciiTheme="minorHAnsi" w:hAnsiTheme="minorHAnsi"/>
          <w:i/>
          <w:sz w:val="16"/>
        </w:rPr>
        <w:t>the</w:t>
      </w:r>
      <w:r w:rsidR="00ED2E73" w:rsidRPr="003F13FF">
        <w:rPr>
          <w:rFonts w:asciiTheme="minorHAnsi" w:hAnsiTheme="minorHAnsi"/>
          <w:i/>
          <w:sz w:val="16"/>
        </w:rPr>
        <w:t xml:space="preserve"> </w:t>
      </w:r>
      <w:r w:rsidR="007378FA" w:rsidRPr="003F13FF">
        <w:rPr>
          <w:rFonts w:asciiTheme="minorHAnsi" w:hAnsiTheme="minorHAnsi"/>
          <w:i/>
          <w:sz w:val="16"/>
        </w:rPr>
        <w:t xml:space="preserve">key commercial terms </w:t>
      </w:r>
      <w:r w:rsidR="00AF7953">
        <w:rPr>
          <w:rFonts w:asciiTheme="minorHAnsi" w:hAnsiTheme="minorHAnsi"/>
          <w:i/>
          <w:sz w:val="16"/>
        </w:rPr>
        <w:t>that will form the basis of</w:t>
      </w:r>
      <w:r w:rsidR="008910B5" w:rsidRPr="003F13FF">
        <w:rPr>
          <w:rFonts w:asciiTheme="minorHAnsi" w:hAnsiTheme="minorHAnsi"/>
          <w:i/>
          <w:sz w:val="16"/>
        </w:rPr>
        <w:t xml:space="preserve"> a</w:t>
      </w:r>
      <w:r w:rsidR="0085208E" w:rsidRPr="003F13FF">
        <w:rPr>
          <w:rFonts w:asciiTheme="minorHAnsi" w:hAnsiTheme="minorHAnsi"/>
          <w:i/>
          <w:sz w:val="16"/>
        </w:rPr>
        <w:t xml:space="preserve"> Sale and Development</w:t>
      </w:r>
      <w:r w:rsidR="00326589" w:rsidRPr="003F13FF">
        <w:rPr>
          <w:rFonts w:asciiTheme="minorHAnsi" w:hAnsiTheme="minorHAnsi"/>
          <w:i/>
          <w:sz w:val="16"/>
        </w:rPr>
        <w:t xml:space="preserve"> Agreement</w:t>
      </w:r>
      <w:r w:rsidR="008910B5" w:rsidRPr="003F13FF">
        <w:rPr>
          <w:rFonts w:asciiTheme="minorHAnsi" w:hAnsiTheme="minorHAnsi"/>
          <w:i/>
          <w:sz w:val="16"/>
        </w:rPr>
        <w:t xml:space="preserve"> for the </w:t>
      </w:r>
      <w:r w:rsidR="00FD48CB" w:rsidRPr="003F13FF">
        <w:rPr>
          <w:rFonts w:asciiTheme="minorHAnsi" w:hAnsiTheme="minorHAnsi"/>
          <w:i/>
          <w:sz w:val="16"/>
        </w:rPr>
        <w:t>Super Lot(s) described in this Term Sheet</w:t>
      </w:r>
      <w:r w:rsidR="00E37210" w:rsidRPr="003F13FF">
        <w:rPr>
          <w:rFonts w:asciiTheme="minorHAnsi" w:hAnsiTheme="minorHAnsi"/>
          <w:i/>
          <w:sz w:val="16"/>
        </w:rPr>
        <w:t>.</w:t>
      </w:r>
    </w:p>
    <w:p w14:paraId="6F1503F2" w14:textId="77777777" w:rsidR="009F2268" w:rsidRPr="003F13FF" w:rsidRDefault="009F2268" w:rsidP="0085185A">
      <w:pPr>
        <w:pStyle w:val="ListBullet"/>
        <w:numPr>
          <w:ilvl w:val="0"/>
          <w:numId w:val="0"/>
        </w:numPr>
        <w:rPr>
          <w:rFonts w:asciiTheme="minorHAnsi" w:hAnsiTheme="minorHAnsi"/>
          <w:i/>
          <w:sz w:val="16"/>
        </w:rPr>
      </w:pPr>
    </w:p>
    <w:p w14:paraId="21908D29" w14:textId="4385F9A8" w:rsidR="00ED2E73" w:rsidRPr="003F13FF" w:rsidRDefault="00ED2E73" w:rsidP="0085185A">
      <w:pPr>
        <w:pStyle w:val="ListBullet"/>
        <w:numPr>
          <w:ilvl w:val="0"/>
          <w:numId w:val="0"/>
        </w:numPr>
        <w:rPr>
          <w:rFonts w:asciiTheme="minorHAnsi" w:hAnsiTheme="minorHAnsi"/>
          <w:i/>
          <w:sz w:val="16"/>
          <w:szCs w:val="21"/>
        </w:rPr>
      </w:pPr>
      <w:r w:rsidRPr="003F13FF">
        <w:rPr>
          <w:rFonts w:asciiTheme="minorHAnsi" w:hAnsiTheme="minorHAnsi"/>
          <w:i/>
          <w:sz w:val="16"/>
          <w:szCs w:val="21"/>
        </w:rPr>
        <w:t xml:space="preserve">The parties agree and understand: </w:t>
      </w:r>
    </w:p>
    <w:p w14:paraId="5709CA8F" w14:textId="10DDBFCF" w:rsidR="003233B0" w:rsidRPr="003F13FF" w:rsidRDefault="00ED2E73" w:rsidP="003233B0">
      <w:pPr>
        <w:pStyle w:val="ListBullet"/>
        <w:rPr>
          <w:rFonts w:asciiTheme="minorHAnsi" w:hAnsiTheme="minorHAnsi"/>
          <w:sz w:val="16"/>
        </w:rPr>
      </w:pPr>
      <w:r w:rsidRPr="003F13FF">
        <w:rPr>
          <w:rFonts w:asciiTheme="minorHAnsi" w:hAnsiTheme="minorHAnsi"/>
          <w:i/>
          <w:sz w:val="16"/>
        </w:rPr>
        <w:t xml:space="preserve">that in consideration of the time and expense required to negotiate this document, </w:t>
      </w:r>
      <w:r w:rsidR="003233B0" w:rsidRPr="003F13FF">
        <w:rPr>
          <w:rFonts w:asciiTheme="minorHAnsi" w:hAnsiTheme="minorHAnsi"/>
          <w:i/>
          <w:sz w:val="16"/>
        </w:rPr>
        <w:t xml:space="preserve">the Confidentiality and </w:t>
      </w:r>
      <w:r w:rsidR="003233B0" w:rsidRPr="003F13FF">
        <w:rPr>
          <w:rFonts w:asciiTheme="minorHAnsi" w:hAnsiTheme="minorHAnsi"/>
          <w:i/>
          <w:sz w:val="16"/>
          <w:szCs w:val="21"/>
        </w:rPr>
        <w:t>Development Agreement Negotiation</w:t>
      </w:r>
      <w:r w:rsidR="003233B0" w:rsidRPr="003F13FF">
        <w:rPr>
          <w:rFonts w:asciiTheme="minorHAnsi" w:hAnsiTheme="minorHAnsi"/>
          <w:i/>
          <w:sz w:val="16"/>
        </w:rPr>
        <w:t xml:space="preserve"> provisions of this Term Sheet will be binding</w:t>
      </w:r>
      <w:r w:rsidRPr="003F13FF">
        <w:rPr>
          <w:rFonts w:asciiTheme="minorHAnsi" w:hAnsiTheme="minorHAnsi"/>
          <w:i/>
          <w:sz w:val="16"/>
        </w:rPr>
        <w:t>;</w:t>
      </w:r>
    </w:p>
    <w:p w14:paraId="434787B5" w14:textId="6E6AE366" w:rsidR="00ED2E73" w:rsidRPr="003F13FF" w:rsidRDefault="00C547F5" w:rsidP="003233B0">
      <w:pPr>
        <w:pStyle w:val="ListBullet"/>
        <w:rPr>
          <w:rFonts w:asciiTheme="minorHAnsi" w:hAnsiTheme="minorHAnsi"/>
          <w:sz w:val="16"/>
        </w:rPr>
      </w:pPr>
      <w:r w:rsidRPr="003F13FF">
        <w:rPr>
          <w:rFonts w:asciiTheme="minorHAnsi" w:hAnsiTheme="minorHAnsi"/>
          <w:i/>
          <w:sz w:val="16"/>
        </w:rPr>
        <w:t>n</w:t>
      </w:r>
      <w:r w:rsidR="003233B0" w:rsidRPr="003F13FF">
        <w:rPr>
          <w:rFonts w:asciiTheme="minorHAnsi" w:hAnsiTheme="minorHAnsi"/>
          <w:i/>
          <w:sz w:val="16"/>
        </w:rPr>
        <w:t xml:space="preserve">o other legally binding obligations will be created until </w:t>
      </w:r>
      <w:r w:rsidR="008910B5" w:rsidRPr="003F13FF">
        <w:rPr>
          <w:rFonts w:asciiTheme="minorHAnsi" w:hAnsiTheme="minorHAnsi"/>
          <w:i/>
          <w:sz w:val="16"/>
        </w:rPr>
        <w:t>a</w:t>
      </w:r>
      <w:r w:rsidR="00326589" w:rsidRPr="003F13FF">
        <w:rPr>
          <w:rFonts w:asciiTheme="minorHAnsi" w:hAnsiTheme="minorHAnsi"/>
          <w:i/>
          <w:sz w:val="16"/>
        </w:rPr>
        <w:t xml:space="preserve"> </w:t>
      </w:r>
      <w:r w:rsidR="003F13FF" w:rsidRPr="003F13FF">
        <w:rPr>
          <w:rFonts w:asciiTheme="minorHAnsi" w:hAnsiTheme="minorHAnsi"/>
          <w:i/>
          <w:sz w:val="16"/>
        </w:rPr>
        <w:t xml:space="preserve">Sale and Development </w:t>
      </w:r>
      <w:r w:rsidR="00326589" w:rsidRPr="003F13FF">
        <w:rPr>
          <w:rFonts w:asciiTheme="minorHAnsi" w:hAnsiTheme="minorHAnsi"/>
          <w:i/>
          <w:sz w:val="16"/>
        </w:rPr>
        <w:t>A</w:t>
      </w:r>
      <w:r w:rsidRPr="003F13FF">
        <w:rPr>
          <w:rFonts w:asciiTheme="minorHAnsi" w:hAnsiTheme="minorHAnsi"/>
          <w:i/>
          <w:sz w:val="16"/>
        </w:rPr>
        <w:t xml:space="preserve">greement </w:t>
      </w:r>
      <w:r w:rsidR="007378FA" w:rsidRPr="003F13FF">
        <w:rPr>
          <w:rFonts w:asciiTheme="minorHAnsi" w:hAnsiTheme="minorHAnsi"/>
          <w:i/>
          <w:sz w:val="16"/>
        </w:rPr>
        <w:t xml:space="preserve">is </w:t>
      </w:r>
      <w:r w:rsidR="003233B0" w:rsidRPr="003F13FF">
        <w:rPr>
          <w:rFonts w:asciiTheme="minorHAnsi" w:hAnsiTheme="minorHAnsi"/>
          <w:i/>
          <w:sz w:val="16"/>
        </w:rPr>
        <w:t>executed by all parties</w:t>
      </w:r>
      <w:r w:rsidR="007378FA" w:rsidRPr="003F13FF">
        <w:rPr>
          <w:rFonts w:asciiTheme="minorHAnsi" w:hAnsiTheme="minorHAnsi"/>
          <w:i/>
          <w:sz w:val="16"/>
        </w:rPr>
        <w:t>;</w:t>
      </w:r>
      <w:r w:rsidR="003233B0" w:rsidRPr="003F13FF">
        <w:rPr>
          <w:rFonts w:asciiTheme="minorHAnsi" w:hAnsiTheme="minorHAnsi"/>
          <w:i/>
          <w:sz w:val="16"/>
        </w:rPr>
        <w:t xml:space="preserve"> </w:t>
      </w:r>
      <w:r w:rsidR="00ED2E73" w:rsidRPr="003F13FF">
        <w:rPr>
          <w:rFonts w:asciiTheme="minorHAnsi" w:hAnsiTheme="minorHAnsi"/>
          <w:i/>
          <w:sz w:val="16"/>
        </w:rPr>
        <w:t xml:space="preserve"> </w:t>
      </w:r>
    </w:p>
    <w:p w14:paraId="62F7F192" w14:textId="26204A94" w:rsidR="00ED2E73" w:rsidRDefault="00ED2E73" w:rsidP="008A5C8D">
      <w:pPr>
        <w:pStyle w:val="ListBullet"/>
        <w:rPr>
          <w:rFonts w:asciiTheme="minorHAnsi" w:hAnsiTheme="minorHAnsi"/>
          <w:i/>
          <w:sz w:val="16"/>
        </w:rPr>
      </w:pPr>
      <w:r w:rsidRPr="003F13FF">
        <w:rPr>
          <w:rFonts w:asciiTheme="minorHAnsi" w:hAnsiTheme="minorHAnsi"/>
          <w:i/>
          <w:sz w:val="16"/>
        </w:rPr>
        <w:t>t</w:t>
      </w:r>
      <w:r w:rsidR="009F2268" w:rsidRPr="003F13FF">
        <w:rPr>
          <w:rFonts w:asciiTheme="minorHAnsi" w:hAnsiTheme="minorHAnsi"/>
          <w:i/>
          <w:sz w:val="16"/>
        </w:rPr>
        <w:t xml:space="preserve">his Term Sheet </w:t>
      </w:r>
      <w:r w:rsidR="00E37210" w:rsidRPr="003F13FF">
        <w:rPr>
          <w:rFonts w:asciiTheme="minorHAnsi" w:hAnsiTheme="minorHAnsi"/>
          <w:i/>
          <w:sz w:val="16"/>
        </w:rPr>
        <w:t xml:space="preserve">should be read, understood and </w:t>
      </w:r>
      <w:proofErr w:type="gramStart"/>
      <w:r w:rsidRPr="003F13FF">
        <w:rPr>
          <w:rFonts w:asciiTheme="minorHAnsi" w:hAnsiTheme="minorHAnsi"/>
          <w:i/>
          <w:sz w:val="16"/>
        </w:rPr>
        <w:t>entered into</w:t>
      </w:r>
      <w:proofErr w:type="gramEnd"/>
      <w:r w:rsidRPr="003F13FF">
        <w:rPr>
          <w:rFonts w:asciiTheme="minorHAnsi" w:hAnsiTheme="minorHAnsi"/>
          <w:i/>
          <w:sz w:val="16"/>
        </w:rPr>
        <w:t xml:space="preserve"> </w:t>
      </w:r>
      <w:r w:rsidR="00E37210" w:rsidRPr="003F13FF">
        <w:rPr>
          <w:rFonts w:asciiTheme="minorHAnsi" w:hAnsiTheme="minorHAnsi"/>
          <w:i/>
          <w:sz w:val="16"/>
        </w:rPr>
        <w:t xml:space="preserve">with consideration given to </w:t>
      </w:r>
      <w:r w:rsidR="009221F3" w:rsidRPr="003F13FF">
        <w:rPr>
          <w:rFonts w:asciiTheme="minorHAnsi" w:hAnsiTheme="minorHAnsi"/>
          <w:i/>
          <w:sz w:val="16"/>
        </w:rPr>
        <w:t xml:space="preserve">the </w:t>
      </w:r>
      <w:r w:rsidR="00E37210" w:rsidRPr="003F13FF">
        <w:rPr>
          <w:rFonts w:asciiTheme="minorHAnsi" w:hAnsiTheme="minorHAnsi"/>
          <w:i/>
          <w:sz w:val="16"/>
        </w:rPr>
        <w:t>underlying terms of</w:t>
      </w:r>
      <w:r w:rsidR="008910B5" w:rsidRPr="003F13FF">
        <w:rPr>
          <w:rFonts w:asciiTheme="minorHAnsi" w:hAnsiTheme="minorHAnsi"/>
          <w:i/>
          <w:sz w:val="16"/>
        </w:rPr>
        <w:t xml:space="preserve"> the</w:t>
      </w:r>
      <w:r w:rsidR="00E37210" w:rsidRPr="003F13FF">
        <w:rPr>
          <w:rFonts w:asciiTheme="minorHAnsi" w:hAnsiTheme="minorHAnsi"/>
          <w:i/>
          <w:sz w:val="16"/>
        </w:rPr>
        <w:t xml:space="preserve"> </w:t>
      </w:r>
      <w:r w:rsidR="003F13FF" w:rsidRPr="003F13FF">
        <w:rPr>
          <w:rFonts w:asciiTheme="minorHAnsi" w:hAnsiTheme="minorHAnsi"/>
          <w:i/>
          <w:sz w:val="16"/>
        </w:rPr>
        <w:t>Agreement Template</w:t>
      </w:r>
      <w:r w:rsidRPr="003F13FF">
        <w:rPr>
          <w:rFonts w:asciiTheme="minorHAnsi" w:hAnsiTheme="minorHAnsi"/>
          <w:i/>
          <w:sz w:val="16"/>
        </w:rPr>
        <w:t xml:space="preserve">, noting not </w:t>
      </w:r>
      <w:r w:rsidR="00F53892" w:rsidRPr="003F13FF">
        <w:rPr>
          <w:rFonts w:asciiTheme="minorHAnsi" w:hAnsiTheme="minorHAnsi"/>
          <w:i/>
          <w:sz w:val="16"/>
        </w:rPr>
        <w:t>all terms are summarised below.</w:t>
      </w:r>
    </w:p>
    <w:p w14:paraId="23378FC3" w14:textId="2FC78D14" w:rsidR="00AF7953" w:rsidRPr="003F13FF" w:rsidRDefault="008D79B7" w:rsidP="00AF7953">
      <w:pPr>
        <w:pStyle w:val="ListBullet"/>
        <w:rPr>
          <w:rFonts w:asciiTheme="minorHAnsi" w:hAnsiTheme="minorHAnsi"/>
          <w:i/>
          <w:sz w:val="16"/>
        </w:rPr>
      </w:pPr>
      <w:r>
        <w:rPr>
          <w:rFonts w:asciiTheme="minorHAnsi" w:hAnsiTheme="minorHAnsi"/>
          <w:i/>
          <w:sz w:val="16"/>
        </w:rPr>
        <w:t>c</w:t>
      </w:r>
      <w:r w:rsidR="00AF7953" w:rsidRPr="003F13FF">
        <w:rPr>
          <w:rFonts w:asciiTheme="minorHAnsi" w:hAnsiTheme="minorHAnsi"/>
          <w:i/>
          <w:sz w:val="16"/>
        </w:rPr>
        <w:t xml:space="preserve">lause references in this Term Sheet correspond to the clauses in the Agreement Template.  If required, please refer to those clauses to ensure you </w:t>
      </w:r>
      <w:r>
        <w:rPr>
          <w:rFonts w:asciiTheme="minorHAnsi" w:hAnsiTheme="minorHAnsi"/>
          <w:i/>
          <w:sz w:val="16"/>
        </w:rPr>
        <w:t xml:space="preserve">set out </w:t>
      </w:r>
      <w:r w:rsidR="00AF7953" w:rsidRPr="003F13FF">
        <w:rPr>
          <w:rFonts w:asciiTheme="minorHAnsi" w:hAnsiTheme="minorHAnsi"/>
          <w:i/>
          <w:sz w:val="16"/>
        </w:rPr>
        <w:t>a fully considered</w:t>
      </w:r>
      <w:r w:rsidR="00C4290F">
        <w:rPr>
          <w:rFonts w:asciiTheme="minorHAnsi" w:hAnsiTheme="minorHAnsi"/>
          <w:i/>
          <w:sz w:val="16"/>
        </w:rPr>
        <w:t xml:space="preserve"> </w:t>
      </w:r>
      <w:r>
        <w:rPr>
          <w:rFonts w:asciiTheme="minorHAnsi" w:hAnsiTheme="minorHAnsi"/>
          <w:i/>
          <w:sz w:val="16"/>
        </w:rPr>
        <w:t>proposal</w:t>
      </w:r>
      <w:r w:rsidR="00AF7953" w:rsidRPr="003F13FF">
        <w:rPr>
          <w:rFonts w:asciiTheme="minorHAnsi" w:hAnsiTheme="minorHAnsi"/>
          <w:i/>
          <w:sz w:val="16"/>
        </w:rPr>
        <w:t xml:space="preserve">; </w:t>
      </w:r>
    </w:p>
    <w:p w14:paraId="2592F499" w14:textId="77777777" w:rsidR="00AF7953" w:rsidRPr="003F13FF" w:rsidRDefault="00AF7953" w:rsidP="00AF7953">
      <w:pPr>
        <w:pStyle w:val="ListBullet"/>
        <w:rPr>
          <w:rFonts w:asciiTheme="minorHAnsi" w:hAnsiTheme="minorHAnsi"/>
          <w:i/>
          <w:sz w:val="16"/>
        </w:rPr>
      </w:pPr>
      <w:r w:rsidRPr="003F13FF">
        <w:rPr>
          <w:rFonts w:asciiTheme="minorHAnsi" w:hAnsiTheme="minorHAnsi"/>
          <w:i/>
          <w:sz w:val="16"/>
        </w:rPr>
        <w:t xml:space="preserve">capitalised terms used in this Term Sheet have the meaning given to them in the Agreement Template unless otherwise specified; and </w:t>
      </w:r>
    </w:p>
    <w:p w14:paraId="11BE535F" w14:textId="766153BA" w:rsidR="00AF7953" w:rsidRPr="003F13FF" w:rsidRDefault="008D79B7" w:rsidP="00AF7953">
      <w:pPr>
        <w:pStyle w:val="ListBullet"/>
        <w:tabs>
          <w:tab w:val="clear" w:pos="360"/>
        </w:tabs>
        <w:rPr>
          <w:rFonts w:asciiTheme="minorHAnsi" w:hAnsiTheme="minorHAnsi"/>
          <w:i/>
          <w:sz w:val="16"/>
        </w:rPr>
      </w:pPr>
      <w:r>
        <w:rPr>
          <w:rFonts w:asciiTheme="minorHAnsi" w:hAnsiTheme="minorHAnsi"/>
          <w:i/>
          <w:sz w:val="16"/>
        </w:rPr>
        <w:t>i</w:t>
      </w:r>
      <w:r w:rsidR="00AF7953" w:rsidRPr="003F13FF">
        <w:rPr>
          <w:rFonts w:asciiTheme="minorHAnsi" w:hAnsiTheme="minorHAnsi"/>
          <w:i/>
          <w:sz w:val="16"/>
        </w:rPr>
        <w:t xml:space="preserve">n this Term Sheet “Agreement Template” means the Sale and Development Agreement Template prepared by Kāinga Ora for this development opportunity and “Agreement” means a Sale and Development Agreement to be entered into by the parties prepared in accordance with the terms of this Term Sheet and the Agreement Template. </w:t>
      </w:r>
    </w:p>
    <w:p w14:paraId="446EF817" w14:textId="77777777" w:rsidR="009F2268" w:rsidRPr="003F13FF" w:rsidRDefault="009F2268" w:rsidP="0085185A">
      <w:pPr>
        <w:pStyle w:val="ListBullet"/>
        <w:numPr>
          <w:ilvl w:val="0"/>
          <w:numId w:val="0"/>
        </w:numPr>
        <w:rPr>
          <w:rFonts w:asciiTheme="minorHAnsi" w:hAnsiTheme="minorHAnsi"/>
          <w:i/>
          <w:sz w:val="16"/>
        </w:rPr>
      </w:pPr>
    </w:p>
    <w:p w14:paraId="703064B7" w14:textId="0ED5FDDD" w:rsidR="009F2268" w:rsidRPr="003F13FF" w:rsidRDefault="00AF7953" w:rsidP="009F2268">
      <w:pPr>
        <w:pStyle w:val="ListBullet"/>
        <w:numPr>
          <w:ilvl w:val="0"/>
          <w:numId w:val="0"/>
        </w:numPr>
        <w:rPr>
          <w:rFonts w:asciiTheme="minorHAnsi" w:hAnsiTheme="minorHAnsi"/>
          <w:i/>
          <w:sz w:val="16"/>
        </w:rPr>
      </w:pPr>
      <w:r w:rsidRPr="003F13FF">
        <w:rPr>
          <w:rFonts w:asciiTheme="minorHAnsi" w:hAnsiTheme="minorHAnsi"/>
          <w:i/>
          <w:sz w:val="16"/>
        </w:rPr>
        <w:t>Please note</w:t>
      </w:r>
      <w:r>
        <w:rPr>
          <w:rFonts w:asciiTheme="minorHAnsi" w:hAnsiTheme="minorHAnsi"/>
          <w:i/>
          <w:sz w:val="16"/>
        </w:rPr>
        <w:t>, t</w:t>
      </w:r>
      <w:r w:rsidR="009F2268" w:rsidRPr="003F13FF">
        <w:rPr>
          <w:rFonts w:asciiTheme="minorHAnsi" w:hAnsiTheme="minorHAnsi"/>
          <w:i/>
          <w:sz w:val="16"/>
        </w:rPr>
        <w:t>he use of [square brackets] around text means that:</w:t>
      </w:r>
    </w:p>
    <w:p w14:paraId="0B94C2EF" w14:textId="77777777" w:rsidR="009F2268" w:rsidRPr="003F13FF" w:rsidRDefault="009F2268" w:rsidP="009F2268">
      <w:pPr>
        <w:pStyle w:val="ListBullet"/>
        <w:rPr>
          <w:rFonts w:asciiTheme="minorHAnsi" w:hAnsiTheme="minorHAnsi"/>
          <w:i/>
          <w:sz w:val="16"/>
        </w:rPr>
      </w:pPr>
      <w:r w:rsidRPr="003F13FF">
        <w:rPr>
          <w:rFonts w:asciiTheme="minorHAnsi" w:hAnsiTheme="minorHAnsi"/>
          <w:i/>
          <w:sz w:val="16"/>
        </w:rPr>
        <w:t>the requested details need to be inserted;</w:t>
      </w:r>
    </w:p>
    <w:p w14:paraId="65070770" w14:textId="77777777" w:rsidR="009F2268" w:rsidRPr="003F13FF" w:rsidRDefault="009F2268" w:rsidP="009F2268">
      <w:pPr>
        <w:pStyle w:val="ListBullet"/>
        <w:rPr>
          <w:rFonts w:asciiTheme="minorHAnsi" w:hAnsiTheme="minorHAnsi"/>
          <w:i/>
          <w:sz w:val="16"/>
        </w:rPr>
      </w:pPr>
      <w:r w:rsidRPr="003F13FF">
        <w:rPr>
          <w:rFonts w:asciiTheme="minorHAnsi" w:hAnsiTheme="minorHAnsi"/>
          <w:i/>
          <w:sz w:val="16"/>
        </w:rPr>
        <w:t xml:space="preserve">there are different options for you to consider within a clause; or </w:t>
      </w:r>
    </w:p>
    <w:p w14:paraId="59B551DE" w14:textId="03B16B39" w:rsidR="009F2268" w:rsidRPr="003F13FF" w:rsidRDefault="009F2268" w:rsidP="009F2268">
      <w:pPr>
        <w:pStyle w:val="ListBullet"/>
        <w:rPr>
          <w:rFonts w:asciiTheme="minorHAnsi" w:hAnsiTheme="minorHAnsi"/>
          <w:i/>
          <w:sz w:val="16"/>
        </w:rPr>
      </w:pPr>
      <w:r w:rsidRPr="003F13FF">
        <w:rPr>
          <w:rFonts w:asciiTheme="minorHAnsi" w:hAnsiTheme="minorHAnsi"/>
          <w:i/>
          <w:sz w:val="16"/>
        </w:rPr>
        <w:t>the whole clause</w:t>
      </w:r>
      <w:r w:rsidR="007378FA" w:rsidRPr="003F13FF">
        <w:rPr>
          <w:rFonts w:asciiTheme="minorHAnsi" w:hAnsiTheme="minorHAnsi"/>
          <w:i/>
          <w:sz w:val="16"/>
        </w:rPr>
        <w:t>/wording</w:t>
      </w:r>
      <w:r w:rsidRPr="003F13FF">
        <w:rPr>
          <w:rFonts w:asciiTheme="minorHAnsi" w:hAnsiTheme="minorHAnsi"/>
          <w:i/>
          <w:sz w:val="16"/>
        </w:rPr>
        <w:t xml:space="preserve"> is </w:t>
      </w:r>
      <w:proofErr w:type="gramStart"/>
      <w:r w:rsidRPr="003F13FF">
        <w:rPr>
          <w:rFonts w:asciiTheme="minorHAnsi" w:hAnsiTheme="minorHAnsi"/>
          <w:i/>
          <w:sz w:val="16"/>
        </w:rPr>
        <w:t>optional</w:t>
      </w:r>
      <w:proofErr w:type="gramEnd"/>
      <w:r w:rsidRPr="003F13FF">
        <w:rPr>
          <w:rFonts w:asciiTheme="minorHAnsi" w:hAnsiTheme="minorHAnsi"/>
          <w:i/>
          <w:sz w:val="16"/>
        </w:rPr>
        <w:t xml:space="preserve"> and you need to consider whether to include it</w:t>
      </w:r>
      <w:r w:rsidR="007378FA" w:rsidRPr="003F13FF">
        <w:rPr>
          <w:rFonts w:asciiTheme="minorHAnsi" w:hAnsiTheme="minorHAnsi"/>
          <w:i/>
          <w:sz w:val="16"/>
        </w:rPr>
        <w:t xml:space="preserve"> or amend it</w:t>
      </w:r>
      <w:r w:rsidRPr="003F13FF">
        <w:rPr>
          <w:rFonts w:asciiTheme="minorHAnsi" w:hAnsiTheme="minorHAnsi"/>
          <w:i/>
          <w:sz w:val="16"/>
        </w:rPr>
        <w:t>, based on the circumstances.</w:t>
      </w:r>
    </w:p>
    <w:p w14:paraId="1C1286FF" w14:textId="77777777" w:rsidR="009F2268" w:rsidRPr="003F13FF" w:rsidRDefault="009F2268" w:rsidP="009F2268">
      <w:pPr>
        <w:pStyle w:val="ListBullet"/>
        <w:numPr>
          <w:ilvl w:val="0"/>
          <w:numId w:val="0"/>
        </w:numPr>
        <w:rPr>
          <w:rFonts w:asciiTheme="minorHAnsi" w:hAnsiTheme="minorHAnsi"/>
          <w:i/>
          <w:sz w:val="16"/>
        </w:rPr>
      </w:pPr>
    </w:p>
    <w:p w14:paraId="0DD193D8" w14:textId="2B542B84" w:rsidR="009F2268" w:rsidRPr="003F13FF" w:rsidRDefault="009F2268" w:rsidP="009F2268">
      <w:pPr>
        <w:pStyle w:val="ListBullet"/>
        <w:numPr>
          <w:ilvl w:val="0"/>
          <w:numId w:val="0"/>
        </w:numPr>
        <w:rPr>
          <w:rFonts w:asciiTheme="minorHAnsi" w:hAnsiTheme="minorHAnsi"/>
          <w:i/>
          <w:sz w:val="16"/>
        </w:rPr>
      </w:pPr>
      <w:r w:rsidRPr="003F13FF">
        <w:rPr>
          <w:rFonts w:asciiTheme="minorHAnsi" w:hAnsiTheme="minorHAnsi"/>
          <w:i/>
          <w:sz w:val="16"/>
        </w:rPr>
        <w:t xml:space="preserve">Before finalising </w:t>
      </w:r>
      <w:r w:rsidR="00AF7953">
        <w:rPr>
          <w:rFonts w:asciiTheme="minorHAnsi" w:hAnsiTheme="minorHAnsi"/>
          <w:i/>
          <w:sz w:val="16"/>
        </w:rPr>
        <w:t>this</w:t>
      </w:r>
      <w:r w:rsidRPr="003F13FF">
        <w:rPr>
          <w:rFonts w:asciiTheme="minorHAnsi" w:hAnsiTheme="minorHAnsi"/>
          <w:i/>
          <w:sz w:val="16"/>
        </w:rPr>
        <w:t xml:space="preserve"> Term Sheet, please check for all square brackets to ensure you have considered the relevant option and ensure that all square brackets have been deleted.</w:t>
      </w:r>
    </w:p>
    <w:p w14:paraId="45929BE2" w14:textId="2472F76F" w:rsidR="008910B5" w:rsidRPr="003F13FF" w:rsidRDefault="008910B5" w:rsidP="009F2268">
      <w:pPr>
        <w:pStyle w:val="ListBullet"/>
        <w:numPr>
          <w:ilvl w:val="0"/>
          <w:numId w:val="0"/>
        </w:numPr>
        <w:rPr>
          <w:rFonts w:asciiTheme="minorHAnsi" w:hAnsiTheme="minorHAnsi"/>
          <w:i/>
          <w:sz w:val="16"/>
        </w:rPr>
      </w:pPr>
    </w:p>
    <w:p w14:paraId="0CF5356B" w14:textId="75175587" w:rsidR="001D264F" w:rsidRDefault="001D264F" w:rsidP="00D02A8B">
      <w:pPr>
        <w:pStyle w:val="NoNum"/>
        <w:tabs>
          <w:tab w:val="left" w:pos="4253"/>
        </w:tabs>
        <w:rPr>
          <w:rFonts w:asciiTheme="minorHAnsi" w:hAnsiTheme="minorHAnsi"/>
          <w:b/>
          <w:szCs w:val="21"/>
        </w:rPr>
      </w:pPr>
    </w:p>
    <w:tbl>
      <w:tblPr>
        <w:tblStyle w:val="TRCTableRed1"/>
        <w:tblW w:w="0" w:type="auto"/>
        <w:tblCellMar>
          <w:top w:w="108" w:type="dxa"/>
          <w:bottom w:w="108" w:type="dxa"/>
        </w:tblCellMar>
        <w:tblLook w:val="04A0" w:firstRow="1" w:lastRow="0" w:firstColumn="1" w:lastColumn="0" w:noHBand="0" w:noVBand="1"/>
      </w:tblPr>
      <w:tblGrid>
        <w:gridCol w:w="2010"/>
        <w:gridCol w:w="3151"/>
        <w:gridCol w:w="1134"/>
        <w:gridCol w:w="2426"/>
      </w:tblGrid>
      <w:tr w:rsidR="003F13FF" w:rsidRPr="003F13FF" w14:paraId="0799A2FF" w14:textId="77777777" w:rsidTr="00C15BA4">
        <w:tc>
          <w:tcPr>
            <w:tcW w:w="8721" w:type="dxa"/>
            <w:gridSpan w:val="4"/>
            <w:tcBorders>
              <w:top w:val="single" w:sz="4" w:space="0" w:color="auto"/>
              <w:left w:val="single" w:sz="4" w:space="0" w:color="auto"/>
              <w:bottom w:val="single" w:sz="4" w:space="0" w:color="auto"/>
              <w:right w:val="single" w:sz="4" w:space="0" w:color="auto"/>
            </w:tcBorders>
            <w:shd w:val="clear" w:color="auto" w:fill="D9D9D9"/>
          </w:tcPr>
          <w:p w14:paraId="03FC7824" w14:textId="7C4590F7" w:rsidR="003F13FF" w:rsidRPr="003F13FF" w:rsidRDefault="003F13FF" w:rsidP="003F13FF">
            <w:pPr>
              <w:spacing w:after="120"/>
              <w:jc w:val="left"/>
              <w:rPr>
                <w:rFonts w:ascii="Calibri" w:hAnsi="Calibri"/>
                <w:b/>
                <w:szCs w:val="21"/>
              </w:rPr>
            </w:pPr>
            <w:r w:rsidRPr="003F13FF">
              <w:rPr>
                <w:rFonts w:asciiTheme="minorHAnsi" w:hAnsiTheme="minorHAnsi"/>
                <w:b/>
                <w:szCs w:val="21"/>
              </w:rPr>
              <w:t>Parties</w:t>
            </w:r>
          </w:p>
        </w:tc>
      </w:tr>
      <w:tr w:rsidR="003F13FF" w:rsidRPr="003F13FF" w14:paraId="22836267" w14:textId="77777777" w:rsidTr="00C15BA4">
        <w:tc>
          <w:tcPr>
            <w:tcW w:w="2010" w:type="dxa"/>
            <w:tcBorders>
              <w:top w:val="single" w:sz="4" w:space="0" w:color="auto"/>
              <w:left w:val="single" w:sz="4" w:space="0" w:color="auto"/>
              <w:bottom w:val="single" w:sz="4" w:space="0" w:color="auto"/>
              <w:right w:val="single" w:sz="4" w:space="0" w:color="auto"/>
            </w:tcBorders>
          </w:tcPr>
          <w:p w14:paraId="3D2234EE" w14:textId="77777777" w:rsidR="003F13FF" w:rsidRDefault="003F13FF" w:rsidP="003F13FF">
            <w:pPr>
              <w:jc w:val="left"/>
              <w:rPr>
                <w:rFonts w:asciiTheme="minorHAnsi" w:hAnsiTheme="minorHAnsi"/>
                <w:b/>
                <w:szCs w:val="21"/>
              </w:rPr>
            </w:pPr>
            <w:r w:rsidRPr="003F13FF">
              <w:rPr>
                <w:rFonts w:asciiTheme="minorHAnsi" w:hAnsiTheme="minorHAnsi"/>
                <w:b/>
                <w:szCs w:val="21"/>
              </w:rPr>
              <w:t>Housing New Zealand Build Limited</w:t>
            </w:r>
          </w:p>
          <w:p w14:paraId="2C0EC0AB" w14:textId="0C97F86D" w:rsidR="003F13FF" w:rsidRPr="003F13FF" w:rsidRDefault="003F13FF" w:rsidP="003F13FF">
            <w:pPr>
              <w:jc w:val="left"/>
              <w:rPr>
                <w:rFonts w:ascii="Calibri" w:hAnsi="Calibri"/>
                <w:b/>
                <w:szCs w:val="21"/>
              </w:rPr>
            </w:pPr>
            <w:r w:rsidRPr="003F13FF">
              <w:rPr>
                <w:rFonts w:asciiTheme="minorHAnsi" w:hAnsiTheme="minorHAnsi"/>
                <w:b/>
                <w:szCs w:val="21"/>
              </w:rPr>
              <w:t>(“HNZ Build”):</w:t>
            </w:r>
          </w:p>
        </w:tc>
        <w:tc>
          <w:tcPr>
            <w:tcW w:w="6711" w:type="dxa"/>
            <w:gridSpan w:val="3"/>
            <w:tcBorders>
              <w:top w:val="single" w:sz="4" w:space="0" w:color="auto"/>
              <w:left w:val="single" w:sz="4" w:space="0" w:color="auto"/>
              <w:bottom w:val="single" w:sz="4" w:space="0" w:color="auto"/>
              <w:right w:val="single" w:sz="4" w:space="0" w:color="auto"/>
            </w:tcBorders>
          </w:tcPr>
          <w:p w14:paraId="23DE4ED7" w14:textId="3D6A4199" w:rsidR="003F13FF" w:rsidRPr="003F13FF" w:rsidRDefault="003F13FF" w:rsidP="003F13FF">
            <w:pPr>
              <w:spacing w:after="120"/>
              <w:jc w:val="left"/>
              <w:rPr>
                <w:rFonts w:ascii="Calibri" w:hAnsi="Calibri"/>
                <w:szCs w:val="21"/>
              </w:rPr>
            </w:pPr>
            <w:r w:rsidRPr="003F13FF">
              <w:rPr>
                <w:rFonts w:asciiTheme="minorHAnsi" w:hAnsiTheme="minorHAnsi"/>
                <w:szCs w:val="21"/>
              </w:rPr>
              <w:t>HNZ Build is a wholly owned subsidiary of Kāinga Ora-Homes and Communities (established under the Kāinga Ora-Homes and Communities Act 2019) and, as a result, is a Crown entity for the purposes of the Crown Entities Act 2004.</w:t>
            </w:r>
          </w:p>
        </w:tc>
      </w:tr>
      <w:tr w:rsidR="003F13FF" w:rsidRPr="003F13FF" w14:paraId="45166595" w14:textId="77777777" w:rsidTr="00C15BA4">
        <w:tc>
          <w:tcPr>
            <w:tcW w:w="2010" w:type="dxa"/>
            <w:tcBorders>
              <w:top w:val="single" w:sz="4" w:space="0" w:color="auto"/>
              <w:left w:val="single" w:sz="4" w:space="0" w:color="auto"/>
              <w:bottom w:val="single" w:sz="4" w:space="0" w:color="auto"/>
              <w:right w:val="single" w:sz="4" w:space="0" w:color="auto"/>
            </w:tcBorders>
          </w:tcPr>
          <w:p w14:paraId="259CF616" w14:textId="31CF71F8" w:rsidR="003F13FF" w:rsidRPr="003F13FF" w:rsidRDefault="003F13FF" w:rsidP="003F13FF">
            <w:pPr>
              <w:jc w:val="left"/>
              <w:rPr>
                <w:rFonts w:ascii="Calibri" w:hAnsi="Calibri"/>
                <w:b/>
                <w:szCs w:val="21"/>
              </w:rPr>
            </w:pPr>
            <w:r w:rsidRPr="003F13FF">
              <w:rPr>
                <w:rFonts w:asciiTheme="minorHAnsi" w:hAnsiTheme="minorHAnsi"/>
                <w:b/>
                <w:szCs w:val="21"/>
              </w:rPr>
              <w:t>Developer:</w:t>
            </w:r>
          </w:p>
        </w:tc>
        <w:tc>
          <w:tcPr>
            <w:tcW w:w="6711" w:type="dxa"/>
            <w:gridSpan w:val="3"/>
            <w:tcBorders>
              <w:top w:val="single" w:sz="4" w:space="0" w:color="auto"/>
              <w:left w:val="single" w:sz="4" w:space="0" w:color="auto"/>
              <w:bottom w:val="single" w:sz="4" w:space="0" w:color="auto"/>
              <w:right w:val="single" w:sz="4" w:space="0" w:color="auto"/>
            </w:tcBorders>
          </w:tcPr>
          <w:p w14:paraId="4A8D935D" w14:textId="77777777" w:rsidR="003F13FF" w:rsidRPr="003F13FF" w:rsidRDefault="003F13FF" w:rsidP="003F13FF">
            <w:pPr>
              <w:pStyle w:val="ScheduleHeading"/>
              <w:spacing w:after="120"/>
              <w:jc w:val="left"/>
              <w:rPr>
                <w:rFonts w:asciiTheme="minorHAnsi" w:hAnsiTheme="minorHAnsi"/>
                <w:b w:val="0"/>
                <w:sz w:val="21"/>
                <w:szCs w:val="21"/>
              </w:rPr>
            </w:pPr>
            <w:r w:rsidRPr="003F13FF">
              <w:rPr>
                <w:rFonts w:asciiTheme="minorHAnsi" w:hAnsiTheme="minorHAnsi"/>
                <w:b w:val="0"/>
                <w:sz w:val="21"/>
                <w:szCs w:val="21"/>
              </w:rPr>
              <w:t>Name: [                              ]</w:t>
            </w:r>
          </w:p>
          <w:p w14:paraId="11996723" w14:textId="345B4288" w:rsidR="003F13FF" w:rsidRPr="003F13FF" w:rsidRDefault="003F13FF" w:rsidP="003F13FF">
            <w:pPr>
              <w:spacing w:after="120"/>
              <w:jc w:val="left"/>
              <w:rPr>
                <w:rFonts w:ascii="Calibri" w:hAnsi="Calibri"/>
                <w:szCs w:val="21"/>
              </w:rPr>
            </w:pPr>
            <w:r w:rsidRPr="003F13FF">
              <w:rPr>
                <w:rFonts w:asciiTheme="minorHAnsi" w:hAnsiTheme="minorHAnsi"/>
                <w:szCs w:val="21"/>
              </w:rPr>
              <w:t>Company number: [                              ]</w:t>
            </w:r>
          </w:p>
        </w:tc>
      </w:tr>
      <w:tr w:rsidR="003F13FF" w:rsidRPr="003F13FF" w14:paraId="45A2D13C" w14:textId="77777777" w:rsidTr="00C15BA4">
        <w:tc>
          <w:tcPr>
            <w:tcW w:w="8721" w:type="dxa"/>
            <w:gridSpan w:val="4"/>
            <w:tcBorders>
              <w:top w:val="single" w:sz="4" w:space="0" w:color="auto"/>
              <w:left w:val="single" w:sz="4" w:space="0" w:color="auto"/>
              <w:bottom w:val="single" w:sz="4" w:space="0" w:color="auto"/>
              <w:right w:val="single" w:sz="4" w:space="0" w:color="auto"/>
            </w:tcBorders>
            <w:shd w:val="clear" w:color="auto" w:fill="D9D9D9"/>
          </w:tcPr>
          <w:p w14:paraId="1A90F20E" w14:textId="77777777" w:rsidR="003F13FF" w:rsidRPr="003F13FF" w:rsidRDefault="003F13FF" w:rsidP="003F13FF">
            <w:pPr>
              <w:spacing w:after="120"/>
              <w:jc w:val="left"/>
              <w:rPr>
                <w:rFonts w:ascii="Calibri" w:hAnsi="Calibri"/>
                <w:b/>
                <w:szCs w:val="21"/>
              </w:rPr>
            </w:pPr>
            <w:r w:rsidRPr="003F13FF">
              <w:rPr>
                <w:rFonts w:ascii="Calibri" w:hAnsi="Calibri"/>
                <w:b/>
                <w:szCs w:val="21"/>
              </w:rPr>
              <w:t>Land</w:t>
            </w:r>
          </w:p>
        </w:tc>
      </w:tr>
      <w:tr w:rsidR="003F13FF" w:rsidRPr="003F13FF" w14:paraId="2725DA04" w14:textId="77777777" w:rsidTr="00C15BA4">
        <w:tc>
          <w:tcPr>
            <w:tcW w:w="2010" w:type="dxa"/>
            <w:tcBorders>
              <w:top w:val="single" w:sz="4" w:space="0" w:color="auto"/>
              <w:left w:val="single" w:sz="4" w:space="0" w:color="auto"/>
              <w:bottom w:val="single" w:sz="4" w:space="0" w:color="auto"/>
              <w:right w:val="single" w:sz="4" w:space="0" w:color="auto"/>
            </w:tcBorders>
          </w:tcPr>
          <w:p w14:paraId="1241D5F3" w14:textId="77777777" w:rsidR="003F13FF" w:rsidRPr="003F13FF" w:rsidRDefault="003F13FF" w:rsidP="003F13FF">
            <w:pPr>
              <w:jc w:val="left"/>
              <w:rPr>
                <w:rFonts w:ascii="Calibri" w:hAnsi="Calibri"/>
                <w:b/>
                <w:szCs w:val="21"/>
              </w:rPr>
            </w:pPr>
            <w:r w:rsidRPr="003F13FF">
              <w:rPr>
                <w:rFonts w:ascii="Calibri" w:hAnsi="Calibri"/>
                <w:b/>
                <w:szCs w:val="21"/>
              </w:rPr>
              <w:t>[Land:]</w:t>
            </w:r>
          </w:p>
        </w:tc>
        <w:tc>
          <w:tcPr>
            <w:tcW w:w="6711" w:type="dxa"/>
            <w:gridSpan w:val="3"/>
            <w:tcBorders>
              <w:top w:val="single" w:sz="4" w:space="0" w:color="auto"/>
              <w:left w:val="single" w:sz="4" w:space="0" w:color="auto"/>
              <w:bottom w:val="single" w:sz="4" w:space="0" w:color="auto"/>
              <w:right w:val="single" w:sz="4" w:space="0" w:color="auto"/>
            </w:tcBorders>
          </w:tcPr>
          <w:p w14:paraId="02B97504" w14:textId="77777777" w:rsidR="003F13FF" w:rsidRPr="00706332" w:rsidRDefault="003F13FF" w:rsidP="003F13FF">
            <w:pPr>
              <w:spacing w:after="120"/>
              <w:jc w:val="left"/>
              <w:rPr>
                <w:rFonts w:ascii="Calibri" w:hAnsi="Calibri" w:cs="Calibri"/>
                <w:szCs w:val="21"/>
              </w:rPr>
            </w:pPr>
            <w:r w:rsidRPr="003F13FF">
              <w:rPr>
                <w:rFonts w:ascii="Calibri" w:hAnsi="Calibri"/>
                <w:szCs w:val="21"/>
              </w:rPr>
              <w:t>[insert if Su</w:t>
            </w:r>
            <w:r w:rsidRPr="00706332">
              <w:rPr>
                <w:rFonts w:ascii="Calibri" w:hAnsi="Calibri" w:cs="Calibri"/>
                <w:szCs w:val="21"/>
              </w:rPr>
              <w:t>per Lot Subdivision still required].</w:t>
            </w:r>
          </w:p>
          <w:tbl>
            <w:tblPr>
              <w:tblStyle w:val="TableGrid"/>
              <w:tblW w:w="0" w:type="auto"/>
              <w:tblLook w:val="04A0" w:firstRow="1" w:lastRow="0" w:firstColumn="1" w:lastColumn="0" w:noHBand="0" w:noVBand="1"/>
            </w:tblPr>
            <w:tblGrid>
              <w:gridCol w:w="1567"/>
              <w:gridCol w:w="1568"/>
              <w:gridCol w:w="1568"/>
              <w:gridCol w:w="1568"/>
            </w:tblGrid>
            <w:tr w:rsidR="00706332" w:rsidRPr="00706332" w14:paraId="2221765B" w14:textId="77777777" w:rsidTr="00A852A8">
              <w:tc>
                <w:tcPr>
                  <w:tcW w:w="1567" w:type="dxa"/>
                </w:tcPr>
                <w:p w14:paraId="149C2D34" w14:textId="77777777" w:rsidR="00706332" w:rsidRPr="00706332" w:rsidRDefault="00706332" w:rsidP="00706332">
                  <w:pPr>
                    <w:pStyle w:val="ScheduleHeading"/>
                    <w:spacing w:after="120"/>
                    <w:rPr>
                      <w:rFonts w:ascii="Calibri" w:hAnsi="Calibri" w:cs="Calibri"/>
                      <w:b w:val="0"/>
                      <w:sz w:val="21"/>
                      <w:szCs w:val="21"/>
                    </w:rPr>
                  </w:pPr>
                  <w:r w:rsidRPr="00706332">
                    <w:rPr>
                      <w:rFonts w:ascii="Calibri" w:hAnsi="Calibri" w:cs="Calibri"/>
                      <w:b w:val="0"/>
                      <w:sz w:val="21"/>
                      <w:szCs w:val="21"/>
                    </w:rPr>
                    <w:t>UDD Ref</w:t>
                  </w:r>
                </w:p>
              </w:tc>
              <w:tc>
                <w:tcPr>
                  <w:tcW w:w="1568" w:type="dxa"/>
                </w:tcPr>
                <w:p w14:paraId="467EE561" w14:textId="77777777" w:rsidR="00706332" w:rsidRPr="00706332" w:rsidRDefault="00706332" w:rsidP="00706332">
                  <w:pPr>
                    <w:pStyle w:val="ScheduleHeading"/>
                    <w:spacing w:after="120"/>
                    <w:rPr>
                      <w:rFonts w:ascii="Calibri" w:hAnsi="Calibri" w:cs="Calibri"/>
                      <w:b w:val="0"/>
                      <w:sz w:val="21"/>
                      <w:szCs w:val="21"/>
                    </w:rPr>
                  </w:pPr>
                  <w:r w:rsidRPr="00706332">
                    <w:rPr>
                      <w:rFonts w:ascii="Calibri" w:hAnsi="Calibri" w:cs="Calibri"/>
                      <w:b w:val="0"/>
                      <w:sz w:val="21"/>
                      <w:szCs w:val="21"/>
                    </w:rPr>
                    <w:t>Area</w:t>
                  </w:r>
                </w:p>
              </w:tc>
              <w:tc>
                <w:tcPr>
                  <w:tcW w:w="1568" w:type="dxa"/>
                </w:tcPr>
                <w:p w14:paraId="0D328AA4" w14:textId="77777777" w:rsidR="00706332" w:rsidRPr="00706332" w:rsidRDefault="00706332" w:rsidP="00706332">
                  <w:pPr>
                    <w:pStyle w:val="ScheduleHeading"/>
                    <w:spacing w:after="120"/>
                    <w:rPr>
                      <w:rFonts w:ascii="Calibri" w:hAnsi="Calibri" w:cs="Calibri"/>
                      <w:b w:val="0"/>
                      <w:sz w:val="21"/>
                      <w:szCs w:val="21"/>
                    </w:rPr>
                  </w:pPr>
                  <w:r w:rsidRPr="00706332">
                    <w:rPr>
                      <w:rFonts w:ascii="Calibri" w:hAnsi="Calibri" w:cs="Calibri"/>
                      <w:b w:val="0"/>
                      <w:sz w:val="21"/>
                      <w:szCs w:val="21"/>
                    </w:rPr>
                    <w:t>Head Titles</w:t>
                  </w:r>
                </w:p>
              </w:tc>
              <w:tc>
                <w:tcPr>
                  <w:tcW w:w="1568" w:type="dxa"/>
                </w:tcPr>
                <w:p w14:paraId="66FD653B" w14:textId="77777777" w:rsidR="00706332" w:rsidRPr="00706332" w:rsidRDefault="00706332" w:rsidP="00706332">
                  <w:pPr>
                    <w:pStyle w:val="ScheduleHeading"/>
                    <w:spacing w:after="120"/>
                    <w:rPr>
                      <w:rFonts w:ascii="Calibri" w:hAnsi="Calibri" w:cs="Calibri"/>
                      <w:b w:val="0"/>
                      <w:sz w:val="21"/>
                      <w:szCs w:val="21"/>
                    </w:rPr>
                  </w:pPr>
                  <w:r w:rsidRPr="00706332">
                    <w:rPr>
                      <w:rFonts w:ascii="Calibri" w:hAnsi="Calibri" w:cs="Calibri"/>
                      <w:b w:val="0"/>
                      <w:sz w:val="21"/>
                      <w:szCs w:val="21"/>
                    </w:rPr>
                    <w:t>Address</w:t>
                  </w:r>
                </w:p>
              </w:tc>
            </w:tr>
            <w:tr w:rsidR="00706332" w:rsidRPr="00706332" w14:paraId="4557CCA0" w14:textId="77777777" w:rsidTr="00A852A8">
              <w:tc>
                <w:tcPr>
                  <w:tcW w:w="1567" w:type="dxa"/>
                </w:tcPr>
                <w:p w14:paraId="78C64670" w14:textId="77777777" w:rsidR="00706332" w:rsidRPr="00706332" w:rsidRDefault="00706332" w:rsidP="00706332">
                  <w:pPr>
                    <w:pStyle w:val="ScheduleHeading"/>
                    <w:spacing w:after="120"/>
                    <w:jc w:val="left"/>
                    <w:rPr>
                      <w:rFonts w:ascii="Calibri" w:hAnsi="Calibri" w:cs="Calibri"/>
                      <w:b w:val="0"/>
                      <w:sz w:val="21"/>
                      <w:szCs w:val="21"/>
                    </w:rPr>
                  </w:pPr>
                </w:p>
              </w:tc>
              <w:tc>
                <w:tcPr>
                  <w:tcW w:w="1568" w:type="dxa"/>
                </w:tcPr>
                <w:p w14:paraId="69893E88" w14:textId="77777777" w:rsidR="00706332" w:rsidRPr="00706332" w:rsidRDefault="00706332" w:rsidP="00706332">
                  <w:pPr>
                    <w:pStyle w:val="ScheduleHeading"/>
                    <w:spacing w:after="120"/>
                    <w:jc w:val="left"/>
                    <w:rPr>
                      <w:rFonts w:ascii="Calibri" w:hAnsi="Calibri" w:cs="Calibri"/>
                      <w:b w:val="0"/>
                      <w:sz w:val="21"/>
                      <w:szCs w:val="21"/>
                    </w:rPr>
                  </w:pPr>
                  <w:r w:rsidRPr="00706332">
                    <w:rPr>
                      <w:rFonts w:ascii="Calibri" w:hAnsi="Calibri" w:cs="Calibri"/>
                      <w:b w:val="0"/>
                      <w:sz w:val="21"/>
                      <w:szCs w:val="21"/>
                    </w:rPr>
                    <w:t xml:space="preserve">  m</w:t>
                  </w:r>
                  <w:r w:rsidRPr="00706332">
                    <w:rPr>
                      <w:rFonts w:ascii="Calibri" w:hAnsi="Calibri" w:cs="Calibri"/>
                      <w:b w:val="0"/>
                      <w:sz w:val="21"/>
                      <w:szCs w:val="21"/>
                      <w:vertAlign w:val="superscript"/>
                    </w:rPr>
                    <w:t>2</w:t>
                  </w:r>
                  <w:r w:rsidRPr="00706332">
                    <w:rPr>
                      <w:rFonts w:ascii="Calibri" w:hAnsi="Calibri" w:cs="Calibri"/>
                      <w:b w:val="0"/>
                      <w:sz w:val="21"/>
                      <w:szCs w:val="21"/>
                    </w:rPr>
                    <w:t xml:space="preserve"> more or less</w:t>
                  </w:r>
                </w:p>
              </w:tc>
              <w:tc>
                <w:tcPr>
                  <w:tcW w:w="1568" w:type="dxa"/>
                </w:tcPr>
                <w:p w14:paraId="5130CD62" w14:textId="77777777" w:rsidR="00706332" w:rsidRPr="00706332" w:rsidRDefault="00706332" w:rsidP="00706332">
                  <w:pPr>
                    <w:pStyle w:val="ScheduleHeading"/>
                    <w:spacing w:after="120"/>
                    <w:jc w:val="left"/>
                    <w:rPr>
                      <w:rFonts w:ascii="Calibri" w:hAnsi="Calibri" w:cs="Calibri"/>
                      <w:b w:val="0"/>
                      <w:sz w:val="21"/>
                      <w:szCs w:val="21"/>
                    </w:rPr>
                  </w:pPr>
                </w:p>
              </w:tc>
              <w:tc>
                <w:tcPr>
                  <w:tcW w:w="1568" w:type="dxa"/>
                </w:tcPr>
                <w:p w14:paraId="58440A9B" w14:textId="77777777" w:rsidR="00706332" w:rsidRPr="00706332" w:rsidRDefault="00706332" w:rsidP="00706332">
                  <w:pPr>
                    <w:pStyle w:val="ScheduleHeading"/>
                    <w:spacing w:after="120"/>
                    <w:jc w:val="left"/>
                    <w:rPr>
                      <w:rFonts w:ascii="Calibri" w:hAnsi="Calibri" w:cs="Calibri"/>
                      <w:b w:val="0"/>
                      <w:sz w:val="21"/>
                      <w:szCs w:val="21"/>
                    </w:rPr>
                  </w:pPr>
                </w:p>
              </w:tc>
            </w:tr>
            <w:tr w:rsidR="00706332" w:rsidRPr="00706332" w14:paraId="44FDE631" w14:textId="77777777" w:rsidTr="00A852A8">
              <w:tc>
                <w:tcPr>
                  <w:tcW w:w="1567" w:type="dxa"/>
                </w:tcPr>
                <w:p w14:paraId="5451FAAE" w14:textId="77777777" w:rsidR="00706332" w:rsidRPr="00706332" w:rsidRDefault="00706332" w:rsidP="00706332">
                  <w:pPr>
                    <w:pStyle w:val="ScheduleHeading"/>
                    <w:spacing w:after="120"/>
                    <w:jc w:val="left"/>
                    <w:rPr>
                      <w:rFonts w:ascii="Calibri" w:hAnsi="Calibri" w:cs="Calibri"/>
                      <w:b w:val="0"/>
                      <w:sz w:val="21"/>
                      <w:szCs w:val="21"/>
                    </w:rPr>
                  </w:pPr>
                </w:p>
              </w:tc>
              <w:tc>
                <w:tcPr>
                  <w:tcW w:w="1568" w:type="dxa"/>
                </w:tcPr>
                <w:p w14:paraId="680AB5E8" w14:textId="77777777" w:rsidR="00706332" w:rsidRPr="00706332" w:rsidRDefault="00706332" w:rsidP="00706332">
                  <w:pPr>
                    <w:pStyle w:val="ScheduleHeading"/>
                    <w:spacing w:after="120"/>
                    <w:jc w:val="left"/>
                    <w:rPr>
                      <w:rFonts w:ascii="Calibri" w:hAnsi="Calibri" w:cs="Calibri"/>
                      <w:b w:val="0"/>
                      <w:sz w:val="21"/>
                      <w:szCs w:val="21"/>
                    </w:rPr>
                  </w:pPr>
                  <w:r w:rsidRPr="00706332">
                    <w:rPr>
                      <w:rFonts w:ascii="Calibri" w:hAnsi="Calibri" w:cs="Calibri"/>
                      <w:b w:val="0"/>
                      <w:sz w:val="21"/>
                      <w:szCs w:val="21"/>
                    </w:rPr>
                    <w:t xml:space="preserve">  m</w:t>
                  </w:r>
                  <w:r w:rsidRPr="00706332">
                    <w:rPr>
                      <w:rFonts w:ascii="Calibri" w:hAnsi="Calibri" w:cs="Calibri"/>
                      <w:b w:val="0"/>
                      <w:sz w:val="21"/>
                      <w:szCs w:val="21"/>
                      <w:vertAlign w:val="superscript"/>
                    </w:rPr>
                    <w:t>2</w:t>
                  </w:r>
                  <w:r w:rsidRPr="00706332">
                    <w:rPr>
                      <w:rFonts w:ascii="Calibri" w:hAnsi="Calibri" w:cs="Calibri"/>
                      <w:b w:val="0"/>
                      <w:sz w:val="21"/>
                      <w:szCs w:val="21"/>
                    </w:rPr>
                    <w:t xml:space="preserve"> more or less</w:t>
                  </w:r>
                </w:p>
              </w:tc>
              <w:tc>
                <w:tcPr>
                  <w:tcW w:w="1568" w:type="dxa"/>
                </w:tcPr>
                <w:p w14:paraId="7DF1772B" w14:textId="77777777" w:rsidR="00706332" w:rsidRPr="00706332" w:rsidRDefault="00706332" w:rsidP="00706332">
                  <w:pPr>
                    <w:pStyle w:val="ScheduleHeading"/>
                    <w:spacing w:after="120"/>
                    <w:jc w:val="left"/>
                    <w:rPr>
                      <w:rFonts w:ascii="Calibri" w:hAnsi="Calibri" w:cs="Calibri"/>
                      <w:b w:val="0"/>
                      <w:sz w:val="21"/>
                      <w:szCs w:val="21"/>
                    </w:rPr>
                  </w:pPr>
                </w:p>
              </w:tc>
              <w:tc>
                <w:tcPr>
                  <w:tcW w:w="1568" w:type="dxa"/>
                </w:tcPr>
                <w:p w14:paraId="3375B06C" w14:textId="77777777" w:rsidR="00706332" w:rsidRPr="00706332" w:rsidRDefault="00706332" w:rsidP="00706332">
                  <w:pPr>
                    <w:pStyle w:val="ScheduleHeading"/>
                    <w:spacing w:after="120"/>
                    <w:jc w:val="left"/>
                    <w:rPr>
                      <w:rFonts w:ascii="Calibri" w:hAnsi="Calibri" w:cs="Calibri"/>
                      <w:b w:val="0"/>
                      <w:sz w:val="21"/>
                      <w:szCs w:val="21"/>
                    </w:rPr>
                  </w:pPr>
                </w:p>
              </w:tc>
            </w:tr>
            <w:tr w:rsidR="00706332" w:rsidRPr="00706332" w14:paraId="18A5A32D" w14:textId="77777777" w:rsidTr="00A852A8">
              <w:tc>
                <w:tcPr>
                  <w:tcW w:w="1567" w:type="dxa"/>
                </w:tcPr>
                <w:p w14:paraId="5B74C02A" w14:textId="77777777" w:rsidR="00706332" w:rsidRPr="00706332" w:rsidRDefault="00706332" w:rsidP="00706332">
                  <w:pPr>
                    <w:pStyle w:val="ScheduleHeading"/>
                    <w:spacing w:after="120"/>
                    <w:jc w:val="left"/>
                    <w:rPr>
                      <w:rFonts w:ascii="Calibri" w:hAnsi="Calibri" w:cs="Calibri"/>
                      <w:b w:val="0"/>
                      <w:sz w:val="21"/>
                      <w:szCs w:val="21"/>
                    </w:rPr>
                  </w:pPr>
                </w:p>
              </w:tc>
              <w:tc>
                <w:tcPr>
                  <w:tcW w:w="1568" w:type="dxa"/>
                </w:tcPr>
                <w:p w14:paraId="28FCE759" w14:textId="77777777" w:rsidR="00706332" w:rsidRPr="00706332" w:rsidRDefault="00706332" w:rsidP="00706332">
                  <w:pPr>
                    <w:pStyle w:val="ScheduleHeading"/>
                    <w:spacing w:after="120"/>
                    <w:jc w:val="left"/>
                    <w:rPr>
                      <w:rFonts w:ascii="Calibri" w:hAnsi="Calibri" w:cs="Calibri"/>
                      <w:b w:val="0"/>
                      <w:sz w:val="21"/>
                      <w:szCs w:val="21"/>
                    </w:rPr>
                  </w:pPr>
                  <w:r w:rsidRPr="00706332">
                    <w:rPr>
                      <w:rFonts w:ascii="Calibri" w:hAnsi="Calibri" w:cs="Calibri"/>
                      <w:b w:val="0"/>
                      <w:sz w:val="21"/>
                      <w:szCs w:val="21"/>
                    </w:rPr>
                    <w:t xml:space="preserve">  m</w:t>
                  </w:r>
                  <w:r w:rsidRPr="00706332">
                    <w:rPr>
                      <w:rFonts w:ascii="Calibri" w:hAnsi="Calibri" w:cs="Calibri"/>
                      <w:b w:val="0"/>
                      <w:sz w:val="21"/>
                      <w:szCs w:val="21"/>
                      <w:vertAlign w:val="superscript"/>
                    </w:rPr>
                    <w:t>2</w:t>
                  </w:r>
                  <w:r w:rsidRPr="00706332">
                    <w:rPr>
                      <w:rFonts w:ascii="Calibri" w:hAnsi="Calibri" w:cs="Calibri"/>
                      <w:b w:val="0"/>
                      <w:sz w:val="21"/>
                      <w:szCs w:val="21"/>
                    </w:rPr>
                    <w:t xml:space="preserve"> more or less</w:t>
                  </w:r>
                </w:p>
              </w:tc>
              <w:tc>
                <w:tcPr>
                  <w:tcW w:w="1568" w:type="dxa"/>
                </w:tcPr>
                <w:p w14:paraId="0943FDE1" w14:textId="77777777" w:rsidR="00706332" w:rsidRPr="00706332" w:rsidRDefault="00706332" w:rsidP="00706332">
                  <w:pPr>
                    <w:pStyle w:val="ScheduleHeading"/>
                    <w:spacing w:after="120"/>
                    <w:jc w:val="left"/>
                    <w:rPr>
                      <w:rFonts w:ascii="Calibri" w:hAnsi="Calibri" w:cs="Calibri"/>
                      <w:b w:val="0"/>
                      <w:sz w:val="21"/>
                      <w:szCs w:val="21"/>
                    </w:rPr>
                  </w:pPr>
                </w:p>
              </w:tc>
              <w:tc>
                <w:tcPr>
                  <w:tcW w:w="1568" w:type="dxa"/>
                </w:tcPr>
                <w:p w14:paraId="106F4B3A" w14:textId="77777777" w:rsidR="00706332" w:rsidRPr="00706332" w:rsidRDefault="00706332" w:rsidP="00706332">
                  <w:pPr>
                    <w:pStyle w:val="ScheduleHeading"/>
                    <w:spacing w:after="120"/>
                    <w:jc w:val="left"/>
                    <w:rPr>
                      <w:rFonts w:ascii="Calibri" w:hAnsi="Calibri" w:cs="Calibri"/>
                      <w:b w:val="0"/>
                      <w:sz w:val="21"/>
                      <w:szCs w:val="21"/>
                    </w:rPr>
                  </w:pPr>
                </w:p>
              </w:tc>
            </w:tr>
          </w:tbl>
          <w:p w14:paraId="434AC9A0" w14:textId="3B7BC729" w:rsidR="00706332" w:rsidRPr="003F13FF" w:rsidRDefault="00706332" w:rsidP="003F13FF">
            <w:pPr>
              <w:spacing w:after="120"/>
              <w:jc w:val="left"/>
              <w:rPr>
                <w:rFonts w:ascii="Calibri" w:hAnsi="Calibri"/>
                <w:szCs w:val="21"/>
              </w:rPr>
            </w:pPr>
          </w:p>
        </w:tc>
      </w:tr>
      <w:tr w:rsidR="003F13FF" w:rsidRPr="003F13FF" w14:paraId="706E2E78" w14:textId="77777777" w:rsidTr="00C15BA4">
        <w:tc>
          <w:tcPr>
            <w:tcW w:w="2010" w:type="dxa"/>
            <w:tcBorders>
              <w:top w:val="single" w:sz="4" w:space="0" w:color="auto"/>
              <w:left w:val="single" w:sz="4" w:space="0" w:color="auto"/>
              <w:bottom w:val="single" w:sz="4" w:space="0" w:color="auto"/>
              <w:right w:val="single" w:sz="4" w:space="0" w:color="auto"/>
            </w:tcBorders>
          </w:tcPr>
          <w:p w14:paraId="72298B97" w14:textId="77777777" w:rsidR="003F13FF" w:rsidRPr="003F13FF" w:rsidRDefault="003F13FF" w:rsidP="003F13FF">
            <w:pPr>
              <w:jc w:val="left"/>
              <w:rPr>
                <w:rFonts w:ascii="Calibri" w:hAnsi="Calibri"/>
                <w:b/>
                <w:szCs w:val="21"/>
              </w:rPr>
            </w:pPr>
            <w:r w:rsidRPr="003F13FF">
              <w:rPr>
                <w:rFonts w:ascii="Calibri" w:hAnsi="Calibri"/>
                <w:b/>
                <w:szCs w:val="21"/>
              </w:rPr>
              <w:lastRenderedPageBreak/>
              <w:t>Super Lot[s]:</w:t>
            </w:r>
          </w:p>
        </w:tc>
        <w:tc>
          <w:tcPr>
            <w:tcW w:w="6711" w:type="dxa"/>
            <w:gridSpan w:val="3"/>
            <w:tcBorders>
              <w:top w:val="single" w:sz="4" w:space="0" w:color="auto"/>
              <w:left w:val="single" w:sz="4" w:space="0" w:color="auto"/>
              <w:bottom w:val="single" w:sz="4" w:space="0" w:color="auto"/>
              <w:right w:val="single" w:sz="4" w:space="0" w:color="auto"/>
            </w:tcBorders>
          </w:tcPr>
          <w:p w14:paraId="3EDD0C47" w14:textId="2E7CCFEE" w:rsidR="003F13FF" w:rsidRPr="00AD111C" w:rsidRDefault="003F13FF" w:rsidP="003F13FF">
            <w:pPr>
              <w:spacing w:after="120"/>
              <w:jc w:val="left"/>
              <w:rPr>
                <w:rFonts w:ascii="Calibri" w:hAnsi="Calibri" w:cs="Calibri"/>
                <w:szCs w:val="21"/>
              </w:rPr>
            </w:pPr>
            <w:r w:rsidRPr="003F13FF">
              <w:rPr>
                <w:rFonts w:ascii="Calibri" w:hAnsi="Calibri"/>
                <w:szCs w:val="21"/>
              </w:rPr>
              <w:t>Legal Description: [UDD reference] [area]m</w:t>
            </w:r>
            <w:r w:rsidRPr="003F13FF">
              <w:rPr>
                <w:rFonts w:ascii="Calibri" w:hAnsi="Calibri"/>
                <w:szCs w:val="21"/>
                <w:vertAlign w:val="superscript"/>
              </w:rPr>
              <w:t>2</w:t>
            </w:r>
            <w:r w:rsidRPr="003F13FF">
              <w:rPr>
                <w:rFonts w:ascii="Calibri" w:hAnsi="Calibri"/>
                <w:szCs w:val="21"/>
              </w:rPr>
              <w:t xml:space="preserve"> </w:t>
            </w:r>
            <w:proofErr w:type="gramStart"/>
            <w:r w:rsidRPr="003F13FF">
              <w:rPr>
                <w:rFonts w:ascii="Calibri" w:hAnsi="Calibri"/>
                <w:szCs w:val="21"/>
              </w:rPr>
              <w:t>more or less described</w:t>
            </w:r>
            <w:proofErr w:type="gramEnd"/>
            <w:r w:rsidRPr="003F13FF">
              <w:rPr>
                <w:rFonts w:ascii="Calibri" w:hAnsi="Calibri"/>
                <w:szCs w:val="21"/>
              </w:rPr>
              <w:t xml:space="preserve"> [as Lot [lot no.] D</w:t>
            </w:r>
            <w:r w:rsidRPr="00AD111C">
              <w:rPr>
                <w:rFonts w:ascii="Calibri" w:hAnsi="Calibri" w:cs="Calibri"/>
                <w:szCs w:val="21"/>
              </w:rPr>
              <w:t>P [DP reference]] [OR] [in the table below] [being part of the Land] and being part of the Development</w:t>
            </w:r>
            <w:r w:rsidR="003F7A1C" w:rsidRPr="00AD111C">
              <w:rPr>
                <w:rFonts w:ascii="Calibri" w:hAnsi="Calibri" w:cs="Calibri"/>
                <w:szCs w:val="21"/>
              </w:rPr>
              <w:t xml:space="preserve"> [as marked on the Master Plan]</w:t>
            </w:r>
            <w:r w:rsidRPr="00AD111C">
              <w:rPr>
                <w:rFonts w:ascii="Calibri" w:hAnsi="Calibri" w:cs="Calibri"/>
                <w:szCs w:val="21"/>
              </w:rPr>
              <w:t xml:space="preserve">. </w:t>
            </w:r>
          </w:p>
          <w:tbl>
            <w:tblPr>
              <w:tblStyle w:val="TableGrid"/>
              <w:tblW w:w="0" w:type="auto"/>
              <w:tblLook w:val="04A0" w:firstRow="1" w:lastRow="0" w:firstColumn="1" w:lastColumn="0" w:noHBand="0" w:noVBand="1"/>
            </w:tblPr>
            <w:tblGrid>
              <w:gridCol w:w="1567"/>
              <w:gridCol w:w="1568"/>
              <w:gridCol w:w="1568"/>
              <w:gridCol w:w="1568"/>
            </w:tblGrid>
            <w:tr w:rsidR="00AD111C" w:rsidRPr="00AD111C" w14:paraId="50384A9C" w14:textId="77777777" w:rsidTr="00A852A8">
              <w:tc>
                <w:tcPr>
                  <w:tcW w:w="1567" w:type="dxa"/>
                </w:tcPr>
                <w:p w14:paraId="5B2C4386" w14:textId="77777777" w:rsidR="00AD111C" w:rsidRPr="00AD111C" w:rsidRDefault="00AD111C" w:rsidP="00AD111C">
                  <w:pPr>
                    <w:pStyle w:val="ScheduleHeading"/>
                    <w:spacing w:after="120"/>
                    <w:rPr>
                      <w:rFonts w:ascii="Calibri" w:hAnsi="Calibri" w:cs="Calibri"/>
                      <w:b w:val="0"/>
                      <w:sz w:val="21"/>
                      <w:szCs w:val="21"/>
                    </w:rPr>
                  </w:pPr>
                  <w:r w:rsidRPr="00AD111C">
                    <w:rPr>
                      <w:rFonts w:ascii="Calibri" w:hAnsi="Calibri" w:cs="Calibri"/>
                      <w:b w:val="0"/>
                      <w:sz w:val="21"/>
                      <w:szCs w:val="21"/>
                    </w:rPr>
                    <w:t>UDD Ref</w:t>
                  </w:r>
                </w:p>
              </w:tc>
              <w:tc>
                <w:tcPr>
                  <w:tcW w:w="1568" w:type="dxa"/>
                </w:tcPr>
                <w:p w14:paraId="4C275B79" w14:textId="77777777" w:rsidR="00AD111C" w:rsidRPr="00AD111C" w:rsidRDefault="00AD111C" w:rsidP="00AD111C">
                  <w:pPr>
                    <w:pStyle w:val="ScheduleHeading"/>
                    <w:spacing w:after="120"/>
                    <w:rPr>
                      <w:rFonts w:ascii="Calibri" w:hAnsi="Calibri" w:cs="Calibri"/>
                      <w:b w:val="0"/>
                      <w:sz w:val="21"/>
                      <w:szCs w:val="21"/>
                    </w:rPr>
                  </w:pPr>
                  <w:r w:rsidRPr="00AD111C">
                    <w:rPr>
                      <w:rFonts w:ascii="Calibri" w:hAnsi="Calibri" w:cs="Calibri"/>
                      <w:b w:val="0"/>
                      <w:sz w:val="21"/>
                      <w:szCs w:val="21"/>
                    </w:rPr>
                    <w:t>Area</w:t>
                  </w:r>
                </w:p>
              </w:tc>
              <w:tc>
                <w:tcPr>
                  <w:tcW w:w="1568" w:type="dxa"/>
                </w:tcPr>
                <w:p w14:paraId="1CED0B19" w14:textId="77777777" w:rsidR="00AD111C" w:rsidRPr="00AD111C" w:rsidRDefault="00AD111C" w:rsidP="00AD111C">
                  <w:pPr>
                    <w:pStyle w:val="ScheduleHeading"/>
                    <w:spacing w:after="120"/>
                    <w:rPr>
                      <w:rFonts w:ascii="Calibri" w:hAnsi="Calibri" w:cs="Calibri"/>
                      <w:b w:val="0"/>
                      <w:sz w:val="21"/>
                      <w:szCs w:val="21"/>
                    </w:rPr>
                  </w:pPr>
                  <w:r w:rsidRPr="00AD111C">
                    <w:rPr>
                      <w:rFonts w:ascii="Calibri" w:hAnsi="Calibri" w:cs="Calibri"/>
                      <w:b w:val="0"/>
                      <w:sz w:val="21"/>
                      <w:szCs w:val="21"/>
                    </w:rPr>
                    <w:t>Title</w:t>
                  </w:r>
                </w:p>
              </w:tc>
              <w:tc>
                <w:tcPr>
                  <w:tcW w:w="1568" w:type="dxa"/>
                </w:tcPr>
                <w:p w14:paraId="4CCF8543" w14:textId="77777777" w:rsidR="00AD111C" w:rsidRPr="00AD111C" w:rsidRDefault="00AD111C" w:rsidP="00AD111C">
                  <w:pPr>
                    <w:pStyle w:val="ScheduleHeading"/>
                    <w:spacing w:after="120"/>
                    <w:rPr>
                      <w:rFonts w:ascii="Calibri" w:hAnsi="Calibri" w:cs="Calibri"/>
                      <w:b w:val="0"/>
                      <w:sz w:val="21"/>
                      <w:szCs w:val="21"/>
                    </w:rPr>
                  </w:pPr>
                  <w:r w:rsidRPr="00AD111C">
                    <w:rPr>
                      <w:rFonts w:ascii="Calibri" w:hAnsi="Calibri" w:cs="Calibri"/>
                      <w:b w:val="0"/>
                      <w:sz w:val="21"/>
                      <w:szCs w:val="21"/>
                    </w:rPr>
                    <w:t>Address</w:t>
                  </w:r>
                </w:p>
              </w:tc>
            </w:tr>
            <w:tr w:rsidR="00AD111C" w:rsidRPr="00AD111C" w14:paraId="1DF5B7E9" w14:textId="77777777" w:rsidTr="00A852A8">
              <w:tc>
                <w:tcPr>
                  <w:tcW w:w="1567" w:type="dxa"/>
                </w:tcPr>
                <w:p w14:paraId="1A931266" w14:textId="77777777" w:rsidR="00AD111C" w:rsidRPr="00AD111C" w:rsidRDefault="00AD111C" w:rsidP="00AD111C">
                  <w:pPr>
                    <w:pStyle w:val="ScheduleHeading"/>
                    <w:spacing w:after="120"/>
                    <w:jc w:val="left"/>
                    <w:rPr>
                      <w:rFonts w:ascii="Calibri" w:hAnsi="Calibri" w:cs="Calibri"/>
                      <w:b w:val="0"/>
                      <w:sz w:val="21"/>
                      <w:szCs w:val="21"/>
                    </w:rPr>
                  </w:pPr>
                </w:p>
              </w:tc>
              <w:tc>
                <w:tcPr>
                  <w:tcW w:w="1568" w:type="dxa"/>
                </w:tcPr>
                <w:p w14:paraId="173590B9" w14:textId="77777777" w:rsidR="00AD111C" w:rsidRPr="00AD111C" w:rsidRDefault="00AD111C" w:rsidP="00AD111C">
                  <w:pPr>
                    <w:pStyle w:val="ScheduleHeading"/>
                    <w:spacing w:after="120"/>
                    <w:jc w:val="left"/>
                    <w:rPr>
                      <w:rFonts w:ascii="Calibri" w:hAnsi="Calibri" w:cs="Calibri"/>
                      <w:b w:val="0"/>
                      <w:sz w:val="21"/>
                      <w:szCs w:val="21"/>
                    </w:rPr>
                  </w:pPr>
                  <w:r w:rsidRPr="00AD111C">
                    <w:rPr>
                      <w:rFonts w:ascii="Calibri" w:hAnsi="Calibri" w:cs="Calibri"/>
                      <w:b w:val="0"/>
                      <w:sz w:val="21"/>
                      <w:szCs w:val="21"/>
                    </w:rPr>
                    <w:t xml:space="preserve">  m</w:t>
                  </w:r>
                  <w:r w:rsidRPr="00AD111C">
                    <w:rPr>
                      <w:rFonts w:ascii="Calibri" w:hAnsi="Calibri" w:cs="Calibri"/>
                      <w:b w:val="0"/>
                      <w:sz w:val="21"/>
                      <w:szCs w:val="21"/>
                      <w:vertAlign w:val="superscript"/>
                    </w:rPr>
                    <w:t>2</w:t>
                  </w:r>
                  <w:r w:rsidRPr="00AD111C">
                    <w:rPr>
                      <w:rFonts w:ascii="Calibri" w:hAnsi="Calibri" w:cs="Calibri"/>
                      <w:b w:val="0"/>
                      <w:sz w:val="21"/>
                      <w:szCs w:val="21"/>
                    </w:rPr>
                    <w:t xml:space="preserve"> more or less</w:t>
                  </w:r>
                </w:p>
              </w:tc>
              <w:tc>
                <w:tcPr>
                  <w:tcW w:w="1568" w:type="dxa"/>
                </w:tcPr>
                <w:p w14:paraId="7CFDCF7D" w14:textId="77777777" w:rsidR="00AD111C" w:rsidRPr="00AD111C" w:rsidRDefault="00AD111C" w:rsidP="00AD111C">
                  <w:pPr>
                    <w:pStyle w:val="ScheduleHeading"/>
                    <w:spacing w:after="120"/>
                    <w:jc w:val="left"/>
                    <w:rPr>
                      <w:rFonts w:ascii="Calibri" w:hAnsi="Calibri" w:cs="Calibri"/>
                      <w:b w:val="0"/>
                      <w:sz w:val="21"/>
                      <w:szCs w:val="21"/>
                    </w:rPr>
                  </w:pPr>
                  <w:r w:rsidRPr="00AD111C">
                    <w:rPr>
                      <w:rFonts w:ascii="Calibri" w:hAnsi="Calibri" w:cs="Calibri"/>
                      <w:b w:val="0"/>
                      <w:sz w:val="21"/>
                      <w:szCs w:val="21"/>
                    </w:rPr>
                    <w:t>[to issue]</w:t>
                  </w:r>
                </w:p>
              </w:tc>
              <w:tc>
                <w:tcPr>
                  <w:tcW w:w="1568" w:type="dxa"/>
                </w:tcPr>
                <w:p w14:paraId="300DD6C9" w14:textId="77777777" w:rsidR="00AD111C" w:rsidRPr="00AD111C" w:rsidRDefault="00AD111C" w:rsidP="00AD111C">
                  <w:pPr>
                    <w:pStyle w:val="ScheduleHeading"/>
                    <w:spacing w:after="120"/>
                    <w:jc w:val="left"/>
                    <w:rPr>
                      <w:rFonts w:ascii="Calibri" w:hAnsi="Calibri" w:cs="Calibri"/>
                      <w:b w:val="0"/>
                      <w:sz w:val="21"/>
                      <w:szCs w:val="21"/>
                    </w:rPr>
                  </w:pPr>
                </w:p>
              </w:tc>
            </w:tr>
            <w:tr w:rsidR="00AD111C" w:rsidRPr="00AD111C" w14:paraId="1585E143" w14:textId="77777777" w:rsidTr="00A852A8">
              <w:tc>
                <w:tcPr>
                  <w:tcW w:w="1567" w:type="dxa"/>
                </w:tcPr>
                <w:p w14:paraId="769D25C8" w14:textId="77777777" w:rsidR="00AD111C" w:rsidRPr="00AD111C" w:rsidRDefault="00AD111C" w:rsidP="00AD111C">
                  <w:pPr>
                    <w:pStyle w:val="ScheduleHeading"/>
                    <w:spacing w:after="120"/>
                    <w:jc w:val="left"/>
                    <w:rPr>
                      <w:rFonts w:ascii="Calibri" w:hAnsi="Calibri" w:cs="Calibri"/>
                      <w:b w:val="0"/>
                      <w:sz w:val="21"/>
                      <w:szCs w:val="21"/>
                    </w:rPr>
                  </w:pPr>
                </w:p>
              </w:tc>
              <w:tc>
                <w:tcPr>
                  <w:tcW w:w="1568" w:type="dxa"/>
                </w:tcPr>
                <w:p w14:paraId="05BF5615" w14:textId="77777777" w:rsidR="00AD111C" w:rsidRPr="00AD111C" w:rsidRDefault="00AD111C" w:rsidP="00AD111C">
                  <w:pPr>
                    <w:pStyle w:val="ScheduleHeading"/>
                    <w:spacing w:after="120"/>
                    <w:jc w:val="left"/>
                    <w:rPr>
                      <w:rFonts w:ascii="Calibri" w:hAnsi="Calibri" w:cs="Calibri"/>
                      <w:b w:val="0"/>
                      <w:sz w:val="21"/>
                      <w:szCs w:val="21"/>
                    </w:rPr>
                  </w:pPr>
                  <w:r w:rsidRPr="00AD111C">
                    <w:rPr>
                      <w:rFonts w:ascii="Calibri" w:hAnsi="Calibri" w:cs="Calibri"/>
                      <w:b w:val="0"/>
                      <w:sz w:val="21"/>
                      <w:szCs w:val="21"/>
                    </w:rPr>
                    <w:t xml:space="preserve">  m</w:t>
                  </w:r>
                  <w:r w:rsidRPr="00AD111C">
                    <w:rPr>
                      <w:rFonts w:ascii="Calibri" w:hAnsi="Calibri" w:cs="Calibri"/>
                      <w:b w:val="0"/>
                      <w:sz w:val="21"/>
                      <w:szCs w:val="21"/>
                      <w:vertAlign w:val="superscript"/>
                    </w:rPr>
                    <w:t>2</w:t>
                  </w:r>
                  <w:r w:rsidRPr="00AD111C">
                    <w:rPr>
                      <w:rFonts w:ascii="Calibri" w:hAnsi="Calibri" w:cs="Calibri"/>
                      <w:b w:val="0"/>
                      <w:sz w:val="21"/>
                      <w:szCs w:val="21"/>
                    </w:rPr>
                    <w:t xml:space="preserve"> more or less</w:t>
                  </w:r>
                </w:p>
              </w:tc>
              <w:tc>
                <w:tcPr>
                  <w:tcW w:w="1568" w:type="dxa"/>
                </w:tcPr>
                <w:p w14:paraId="185610D0" w14:textId="77777777" w:rsidR="00AD111C" w:rsidRPr="00AD111C" w:rsidRDefault="00AD111C" w:rsidP="00AD111C">
                  <w:pPr>
                    <w:pStyle w:val="ScheduleHeading"/>
                    <w:spacing w:after="120"/>
                    <w:jc w:val="left"/>
                    <w:rPr>
                      <w:rFonts w:ascii="Calibri" w:hAnsi="Calibri" w:cs="Calibri"/>
                      <w:b w:val="0"/>
                      <w:sz w:val="21"/>
                      <w:szCs w:val="21"/>
                    </w:rPr>
                  </w:pPr>
                </w:p>
              </w:tc>
              <w:tc>
                <w:tcPr>
                  <w:tcW w:w="1568" w:type="dxa"/>
                </w:tcPr>
                <w:p w14:paraId="38CFC358" w14:textId="77777777" w:rsidR="00AD111C" w:rsidRPr="00AD111C" w:rsidRDefault="00AD111C" w:rsidP="00AD111C">
                  <w:pPr>
                    <w:pStyle w:val="ScheduleHeading"/>
                    <w:spacing w:after="120"/>
                    <w:jc w:val="left"/>
                    <w:rPr>
                      <w:rFonts w:ascii="Calibri" w:hAnsi="Calibri" w:cs="Calibri"/>
                      <w:b w:val="0"/>
                      <w:sz w:val="21"/>
                      <w:szCs w:val="21"/>
                    </w:rPr>
                  </w:pPr>
                </w:p>
              </w:tc>
            </w:tr>
            <w:tr w:rsidR="00AD111C" w:rsidRPr="00AD111C" w14:paraId="298269E6" w14:textId="77777777" w:rsidTr="00A852A8">
              <w:tc>
                <w:tcPr>
                  <w:tcW w:w="1567" w:type="dxa"/>
                </w:tcPr>
                <w:p w14:paraId="4C1F7618" w14:textId="77777777" w:rsidR="00AD111C" w:rsidRPr="00AD111C" w:rsidRDefault="00AD111C" w:rsidP="00AD111C">
                  <w:pPr>
                    <w:pStyle w:val="ScheduleHeading"/>
                    <w:spacing w:after="120"/>
                    <w:jc w:val="left"/>
                    <w:rPr>
                      <w:rFonts w:ascii="Calibri" w:hAnsi="Calibri" w:cs="Calibri"/>
                      <w:b w:val="0"/>
                      <w:sz w:val="21"/>
                      <w:szCs w:val="21"/>
                    </w:rPr>
                  </w:pPr>
                </w:p>
              </w:tc>
              <w:tc>
                <w:tcPr>
                  <w:tcW w:w="1568" w:type="dxa"/>
                </w:tcPr>
                <w:p w14:paraId="6E025DBE" w14:textId="77777777" w:rsidR="00AD111C" w:rsidRPr="00AD111C" w:rsidRDefault="00AD111C" w:rsidP="00AD111C">
                  <w:pPr>
                    <w:pStyle w:val="ScheduleHeading"/>
                    <w:spacing w:after="120"/>
                    <w:jc w:val="left"/>
                    <w:rPr>
                      <w:rFonts w:ascii="Calibri" w:hAnsi="Calibri" w:cs="Calibri"/>
                      <w:b w:val="0"/>
                      <w:sz w:val="21"/>
                      <w:szCs w:val="21"/>
                    </w:rPr>
                  </w:pPr>
                  <w:r w:rsidRPr="00AD111C">
                    <w:rPr>
                      <w:rFonts w:ascii="Calibri" w:hAnsi="Calibri" w:cs="Calibri"/>
                      <w:b w:val="0"/>
                      <w:sz w:val="21"/>
                      <w:szCs w:val="21"/>
                    </w:rPr>
                    <w:t xml:space="preserve">  m</w:t>
                  </w:r>
                  <w:r w:rsidRPr="00AD111C">
                    <w:rPr>
                      <w:rFonts w:ascii="Calibri" w:hAnsi="Calibri" w:cs="Calibri"/>
                      <w:b w:val="0"/>
                      <w:sz w:val="21"/>
                      <w:szCs w:val="21"/>
                      <w:vertAlign w:val="superscript"/>
                    </w:rPr>
                    <w:t>2</w:t>
                  </w:r>
                  <w:r w:rsidRPr="00AD111C">
                    <w:rPr>
                      <w:rFonts w:ascii="Calibri" w:hAnsi="Calibri" w:cs="Calibri"/>
                      <w:b w:val="0"/>
                      <w:sz w:val="21"/>
                      <w:szCs w:val="21"/>
                    </w:rPr>
                    <w:t xml:space="preserve"> more or less</w:t>
                  </w:r>
                </w:p>
              </w:tc>
              <w:tc>
                <w:tcPr>
                  <w:tcW w:w="1568" w:type="dxa"/>
                </w:tcPr>
                <w:p w14:paraId="6BD338DB" w14:textId="77777777" w:rsidR="00AD111C" w:rsidRPr="00AD111C" w:rsidRDefault="00AD111C" w:rsidP="00AD111C">
                  <w:pPr>
                    <w:pStyle w:val="ScheduleHeading"/>
                    <w:spacing w:after="120"/>
                    <w:jc w:val="left"/>
                    <w:rPr>
                      <w:rFonts w:ascii="Calibri" w:hAnsi="Calibri" w:cs="Calibri"/>
                      <w:b w:val="0"/>
                      <w:sz w:val="21"/>
                      <w:szCs w:val="21"/>
                    </w:rPr>
                  </w:pPr>
                </w:p>
              </w:tc>
              <w:tc>
                <w:tcPr>
                  <w:tcW w:w="1568" w:type="dxa"/>
                </w:tcPr>
                <w:p w14:paraId="21392D0F" w14:textId="77777777" w:rsidR="00AD111C" w:rsidRPr="00AD111C" w:rsidRDefault="00AD111C" w:rsidP="00AD111C">
                  <w:pPr>
                    <w:pStyle w:val="ScheduleHeading"/>
                    <w:spacing w:after="120"/>
                    <w:jc w:val="left"/>
                    <w:rPr>
                      <w:rFonts w:ascii="Calibri" w:hAnsi="Calibri" w:cs="Calibri"/>
                      <w:b w:val="0"/>
                      <w:sz w:val="21"/>
                      <w:szCs w:val="21"/>
                    </w:rPr>
                  </w:pPr>
                </w:p>
              </w:tc>
            </w:tr>
          </w:tbl>
          <w:p w14:paraId="0DFE50CB" w14:textId="77777777" w:rsidR="003F13FF" w:rsidRPr="003F13FF" w:rsidRDefault="003F13FF" w:rsidP="003F13FF">
            <w:pPr>
              <w:spacing w:after="120"/>
              <w:jc w:val="left"/>
              <w:rPr>
                <w:rFonts w:ascii="Calibri" w:hAnsi="Calibri"/>
                <w:szCs w:val="21"/>
              </w:rPr>
            </w:pPr>
          </w:p>
        </w:tc>
      </w:tr>
      <w:tr w:rsidR="003F13FF" w:rsidRPr="003F13FF" w14:paraId="7EFB92B8" w14:textId="77777777" w:rsidTr="00C15BA4">
        <w:tc>
          <w:tcPr>
            <w:tcW w:w="8721" w:type="dxa"/>
            <w:gridSpan w:val="4"/>
            <w:tcBorders>
              <w:top w:val="single" w:sz="4" w:space="0" w:color="auto"/>
              <w:left w:val="single" w:sz="4" w:space="0" w:color="auto"/>
              <w:bottom w:val="single" w:sz="4" w:space="0" w:color="auto"/>
              <w:right w:val="single" w:sz="4" w:space="0" w:color="auto"/>
            </w:tcBorders>
            <w:shd w:val="clear" w:color="auto" w:fill="D9D9D9"/>
          </w:tcPr>
          <w:p w14:paraId="4DF9B0AC" w14:textId="77777777" w:rsidR="003F13FF" w:rsidRPr="003F13FF" w:rsidRDefault="003F13FF" w:rsidP="003F13FF">
            <w:pPr>
              <w:keepNext/>
              <w:spacing w:after="120"/>
              <w:jc w:val="left"/>
              <w:rPr>
                <w:rFonts w:ascii="Calibri" w:hAnsi="Calibri"/>
                <w:b/>
                <w:szCs w:val="21"/>
              </w:rPr>
            </w:pPr>
            <w:r w:rsidRPr="003F13FF">
              <w:rPr>
                <w:rFonts w:ascii="Calibri" w:hAnsi="Calibri"/>
                <w:b/>
                <w:szCs w:val="21"/>
              </w:rPr>
              <w:t>Payments</w:t>
            </w:r>
          </w:p>
        </w:tc>
      </w:tr>
      <w:tr w:rsidR="003F13FF" w:rsidRPr="003F13FF" w14:paraId="4D5EC491" w14:textId="77777777" w:rsidTr="00C15BA4">
        <w:tc>
          <w:tcPr>
            <w:tcW w:w="2010" w:type="dxa"/>
            <w:tcBorders>
              <w:top w:val="single" w:sz="4" w:space="0" w:color="auto"/>
              <w:left w:val="single" w:sz="4" w:space="0" w:color="auto"/>
              <w:bottom w:val="single" w:sz="4" w:space="0" w:color="auto"/>
              <w:right w:val="single" w:sz="4" w:space="0" w:color="auto"/>
            </w:tcBorders>
            <w:hideMark/>
          </w:tcPr>
          <w:p w14:paraId="14388DB0" w14:textId="77777777" w:rsidR="003F13FF" w:rsidRPr="003F13FF" w:rsidRDefault="003F13FF" w:rsidP="003F13FF">
            <w:pPr>
              <w:jc w:val="left"/>
              <w:rPr>
                <w:rFonts w:ascii="Calibri" w:hAnsi="Calibri"/>
                <w:b/>
                <w:szCs w:val="21"/>
              </w:rPr>
            </w:pPr>
            <w:r w:rsidRPr="003F13FF">
              <w:rPr>
                <w:rFonts w:ascii="Calibri" w:hAnsi="Calibri"/>
                <w:b/>
                <w:szCs w:val="21"/>
              </w:rPr>
              <w:t>Purchase Price:</w:t>
            </w:r>
          </w:p>
          <w:p w14:paraId="58A061B1" w14:textId="38B132CD" w:rsidR="003F13FF" w:rsidRPr="003F13FF" w:rsidRDefault="003F13FF" w:rsidP="003F7A1C">
            <w:pPr>
              <w:jc w:val="left"/>
              <w:rPr>
                <w:rFonts w:ascii="Calibri" w:hAnsi="Calibri"/>
                <w:b/>
                <w:szCs w:val="21"/>
                <w:highlight w:val="yellow"/>
              </w:rPr>
            </w:pPr>
          </w:p>
        </w:tc>
        <w:tc>
          <w:tcPr>
            <w:tcW w:w="6711" w:type="dxa"/>
            <w:gridSpan w:val="3"/>
            <w:tcBorders>
              <w:top w:val="single" w:sz="4" w:space="0" w:color="auto"/>
              <w:left w:val="single" w:sz="4" w:space="0" w:color="auto"/>
              <w:bottom w:val="single" w:sz="4" w:space="0" w:color="auto"/>
              <w:right w:val="single" w:sz="4" w:space="0" w:color="auto"/>
            </w:tcBorders>
          </w:tcPr>
          <w:p w14:paraId="54C45547" w14:textId="77777777" w:rsidR="00FF39C2" w:rsidRPr="00FF39C2" w:rsidRDefault="00FF39C2" w:rsidP="00FF39C2">
            <w:pPr>
              <w:jc w:val="left"/>
              <w:rPr>
                <w:rFonts w:ascii="Calibri" w:hAnsi="Calibri"/>
                <w:szCs w:val="21"/>
              </w:rPr>
            </w:pPr>
            <w:r w:rsidRPr="00FF39C2">
              <w:rPr>
                <w:rFonts w:ascii="Calibri" w:hAnsi="Calibri"/>
                <w:szCs w:val="21"/>
              </w:rPr>
              <w:t>[insert] plus GST (if any) (calculated at $[ ] per square metre plus GST (if any)).</w:t>
            </w:r>
          </w:p>
          <w:p w14:paraId="0B085EB6" w14:textId="77777777" w:rsidR="00FF39C2" w:rsidRPr="00FF39C2" w:rsidRDefault="00FF39C2" w:rsidP="00FF39C2">
            <w:pPr>
              <w:jc w:val="left"/>
              <w:rPr>
                <w:rFonts w:ascii="Calibri" w:hAnsi="Calibri"/>
                <w:szCs w:val="21"/>
              </w:rPr>
            </w:pPr>
          </w:p>
          <w:p w14:paraId="5B261E65" w14:textId="77777777" w:rsidR="00FF39C2" w:rsidRPr="00FF39C2" w:rsidRDefault="00FF39C2" w:rsidP="00FF39C2">
            <w:pPr>
              <w:jc w:val="left"/>
              <w:rPr>
                <w:rFonts w:ascii="Calibri" w:hAnsi="Calibri"/>
                <w:szCs w:val="21"/>
              </w:rPr>
            </w:pPr>
          </w:p>
          <w:p w14:paraId="6068DDF5" w14:textId="77777777" w:rsidR="00FF39C2" w:rsidRPr="00FF39C2" w:rsidRDefault="00FF39C2" w:rsidP="00FF39C2">
            <w:pPr>
              <w:spacing w:after="120"/>
              <w:jc w:val="left"/>
              <w:rPr>
                <w:rFonts w:ascii="Calibri" w:hAnsi="Calibri"/>
                <w:szCs w:val="21"/>
              </w:rPr>
            </w:pPr>
            <w:r w:rsidRPr="00FF39C2">
              <w:rPr>
                <w:rFonts w:ascii="Calibri" w:hAnsi="Calibri"/>
                <w:szCs w:val="21"/>
              </w:rPr>
              <w:t>Date(s) for payment of balance of purchase price:</w:t>
            </w:r>
          </w:p>
          <w:p w14:paraId="3217F4F8" w14:textId="77777777" w:rsidR="00FF39C2" w:rsidRPr="00FF39C2" w:rsidRDefault="00FF39C2" w:rsidP="00FF39C2">
            <w:pPr>
              <w:numPr>
                <w:ilvl w:val="0"/>
                <w:numId w:val="9"/>
              </w:numPr>
              <w:spacing w:after="120"/>
              <w:jc w:val="left"/>
              <w:rPr>
                <w:rFonts w:ascii="Calibri" w:hAnsi="Calibri"/>
                <w:szCs w:val="21"/>
              </w:rPr>
            </w:pPr>
            <w:r w:rsidRPr="00FF39C2">
              <w:rPr>
                <w:rFonts w:ascii="Calibri" w:hAnsi="Calibri"/>
                <w:szCs w:val="21"/>
              </w:rPr>
              <w:t>On the Settlement Date in accordance with ADLS general terms 3.8; or</w:t>
            </w:r>
          </w:p>
          <w:p w14:paraId="5C1D9653" w14:textId="77777777" w:rsidR="00FF39C2" w:rsidRPr="00FF39C2" w:rsidRDefault="00FF39C2" w:rsidP="00FF39C2">
            <w:pPr>
              <w:numPr>
                <w:ilvl w:val="0"/>
                <w:numId w:val="9"/>
              </w:numPr>
              <w:spacing w:after="120"/>
              <w:jc w:val="left"/>
              <w:rPr>
                <w:rFonts w:ascii="Calibri" w:hAnsi="Calibri"/>
                <w:szCs w:val="21"/>
              </w:rPr>
            </w:pPr>
            <w:r w:rsidRPr="00FF39C2">
              <w:rPr>
                <w:rFonts w:ascii="Calibri" w:hAnsi="Calibri"/>
                <w:szCs w:val="21"/>
              </w:rPr>
              <w:t>Where the Developer has delivered a Payment Bond to HNZ Build on the Settlement Date, the earlier of:</w:t>
            </w:r>
          </w:p>
          <w:p w14:paraId="1764838F" w14:textId="77777777" w:rsidR="00434B90" w:rsidRDefault="00FF39C2" w:rsidP="00FF39C2">
            <w:pPr>
              <w:numPr>
                <w:ilvl w:val="1"/>
                <w:numId w:val="9"/>
              </w:numPr>
              <w:spacing w:after="120"/>
              <w:jc w:val="left"/>
              <w:rPr>
                <w:rFonts w:ascii="Calibri" w:hAnsi="Calibri"/>
                <w:szCs w:val="21"/>
              </w:rPr>
            </w:pPr>
            <w:r w:rsidRPr="00FF39C2">
              <w:rPr>
                <w:rFonts w:ascii="Calibri" w:hAnsi="Calibri"/>
                <w:szCs w:val="21"/>
              </w:rPr>
              <w:t>10 Working Days after the Developer has settled the sale of all Homes to End Purchasers; and</w:t>
            </w:r>
          </w:p>
          <w:p w14:paraId="06A04409" w14:textId="3CE0CEA6" w:rsidR="003F13FF" w:rsidRPr="00434B90" w:rsidRDefault="00FF39C2" w:rsidP="00FF39C2">
            <w:pPr>
              <w:numPr>
                <w:ilvl w:val="1"/>
                <w:numId w:val="9"/>
              </w:numPr>
              <w:spacing w:after="120"/>
              <w:jc w:val="left"/>
              <w:rPr>
                <w:rFonts w:ascii="Calibri" w:hAnsi="Calibri"/>
                <w:szCs w:val="21"/>
              </w:rPr>
            </w:pPr>
            <w:r w:rsidRPr="00434B90">
              <w:rPr>
                <w:rFonts w:ascii="Calibri" w:hAnsi="Calibri"/>
                <w:szCs w:val="21"/>
              </w:rPr>
              <w:t>12 months following the Settlement Date.</w:t>
            </w:r>
          </w:p>
        </w:tc>
      </w:tr>
      <w:tr w:rsidR="003F13FF" w:rsidRPr="003F13FF" w14:paraId="5AD06127" w14:textId="77777777" w:rsidTr="00C15BA4">
        <w:tc>
          <w:tcPr>
            <w:tcW w:w="2010" w:type="dxa"/>
            <w:tcBorders>
              <w:top w:val="single" w:sz="4" w:space="0" w:color="auto"/>
              <w:left w:val="single" w:sz="4" w:space="0" w:color="auto"/>
              <w:bottom w:val="single" w:sz="4" w:space="0" w:color="auto"/>
              <w:right w:val="single" w:sz="4" w:space="0" w:color="auto"/>
            </w:tcBorders>
          </w:tcPr>
          <w:p w14:paraId="0B0EFE44" w14:textId="09D4AA8D" w:rsidR="003F13FF" w:rsidRPr="003F13FF" w:rsidRDefault="003F13FF" w:rsidP="003F7A1C">
            <w:pPr>
              <w:jc w:val="left"/>
              <w:rPr>
                <w:rFonts w:ascii="Calibri" w:hAnsi="Calibri"/>
                <w:b/>
                <w:szCs w:val="21"/>
              </w:rPr>
            </w:pPr>
            <w:r w:rsidRPr="003F13FF">
              <w:rPr>
                <w:rFonts w:ascii="Calibri" w:hAnsi="Calibri"/>
                <w:b/>
                <w:szCs w:val="21"/>
              </w:rPr>
              <w:t>Deposit:</w:t>
            </w:r>
          </w:p>
        </w:tc>
        <w:tc>
          <w:tcPr>
            <w:tcW w:w="6711" w:type="dxa"/>
            <w:gridSpan w:val="3"/>
            <w:tcBorders>
              <w:top w:val="single" w:sz="4" w:space="0" w:color="auto"/>
              <w:left w:val="single" w:sz="4" w:space="0" w:color="auto"/>
              <w:bottom w:val="single" w:sz="4" w:space="0" w:color="auto"/>
              <w:right w:val="single" w:sz="4" w:space="0" w:color="auto"/>
            </w:tcBorders>
          </w:tcPr>
          <w:p w14:paraId="67F8A6E0" w14:textId="77777777" w:rsidR="00E33114" w:rsidRPr="00E33114" w:rsidRDefault="00E33114" w:rsidP="00E33114">
            <w:pPr>
              <w:jc w:val="left"/>
              <w:rPr>
                <w:rFonts w:ascii="Calibri" w:hAnsi="Calibri"/>
                <w:szCs w:val="21"/>
              </w:rPr>
            </w:pPr>
            <w:r w:rsidRPr="00E33114">
              <w:rPr>
                <w:rFonts w:ascii="Calibri" w:hAnsi="Calibri"/>
                <w:szCs w:val="21"/>
              </w:rPr>
              <w:t>An amount equal to [10]% of the Purchase Price.</w:t>
            </w:r>
          </w:p>
          <w:p w14:paraId="4926D649" w14:textId="77777777" w:rsidR="00E33114" w:rsidRPr="00E33114" w:rsidRDefault="00E33114" w:rsidP="00E33114">
            <w:pPr>
              <w:jc w:val="left"/>
              <w:rPr>
                <w:rFonts w:ascii="Calibri" w:hAnsi="Calibri"/>
                <w:szCs w:val="21"/>
              </w:rPr>
            </w:pPr>
          </w:p>
          <w:p w14:paraId="71F79279" w14:textId="77777777" w:rsidR="00E33114" w:rsidRPr="00E33114" w:rsidRDefault="00E33114" w:rsidP="00E33114">
            <w:pPr>
              <w:jc w:val="left"/>
              <w:rPr>
                <w:rFonts w:ascii="Calibri" w:hAnsi="Calibri"/>
                <w:szCs w:val="21"/>
              </w:rPr>
            </w:pPr>
            <w:r w:rsidRPr="00E33114">
              <w:rPr>
                <w:rFonts w:ascii="Calibri" w:hAnsi="Calibri"/>
                <w:szCs w:val="21"/>
              </w:rPr>
              <w:t>Date for payment: Upon this Agreement becoming unconditional.</w:t>
            </w:r>
          </w:p>
          <w:p w14:paraId="130C52C7" w14:textId="77777777" w:rsidR="003F13FF" w:rsidRPr="003F13FF" w:rsidRDefault="003F13FF" w:rsidP="003F13FF">
            <w:pPr>
              <w:jc w:val="left"/>
              <w:rPr>
                <w:rFonts w:ascii="Calibri" w:hAnsi="Calibri"/>
                <w:szCs w:val="21"/>
              </w:rPr>
            </w:pPr>
          </w:p>
        </w:tc>
      </w:tr>
      <w:tr w:rsidR="003F13FF" w:rsidRPr="003F13FF" w14:paraId="7C2817DD" w14:textId="77777777" w:rsidTr="00C15BA4">
        <w:tc>
          <w:tcPr>
            <w:tcW w:w="2010" w:type="dxa"/>
            <w:tcBorders>
              <w:top w:val="single" w:sz="4" w:space="0" w:color="auto"/>
              <w:left w:val="single" w:sz="4" w:space="0" w:color="auto"/>
              <w:bottom w:val="single" w:sz="4" w:space="0" w:color="auto"/>
              <w:right w:val="single" w:sz="4" w:space="0" w:color="auto"/>
            </w:tcBorders>
          </w:tcPr>
          <w:p w14:paraId="3CCBD24C" w14:textId="649CFCAC" w:rsidR="003F13FF" w:rsidRPr="003F13FF" w:rsidRDefault="003F13FF" w:rsidP="003F7A1C">
            <w:pPr>
              <w:jc w:val="left"/>
              <w:rPr>
                <w:rFonts w:ascii="Calibri" w:hAnsi="Calibri"/>
                <w:b/>
                <w:szCs w:val="21"/>
              </w:rPr>
            </w:pPr>
            <w:r w:rsidRPr="003F13FF">
              <w:rPr>
                <w:rFonts w:ascii="Calibri" w:hAnsi="Calibri"/>
                <w:b/>
                <w:szCs w:val="21"/>
              </w:rPr>
              <w:t>Marketing Contribution:</w:t>
            </w:r>
          </w:p>
        </w:tc>
        <w:tc>
          <w:tcPr>
            <w:tcW w:w="6711" w:type="dxa"/>
            <w:gridSpan w:val="3"/>
            <w:tcBorders>
              <w:top w:val="single" w:sz="4" w:space="0" w:color="auto"/>
              <w:left w:val="single" w:sz="4" w:space="0" w:color="auto"/>
              <w:bottom w:val="single" w:sz="4" w:space="0" w:color="auto"/>
              <w:right w:val="single" w:sz="4" w:space="0" w:color="auto"/>
            </w:tcBorders>
          </w:tcPr>
          <w:p w14:paraId="6C7FC150" w14:textId="44BBEFAA" w:rsidR="003F13FF" w:rsidRPr="003F13FF" w:rsidRDefault="00266081" w:rsidP="003F13FF">
            <w:pPr>
              <w:spacing w:after="120"/>
              <w:jc w:val="left"/>
              <w:rPr>
                <w:rFonts w:ascii="Calibri" w:hAnsi="Calibri"/>
                <w:szCs w:val="21"/>
              </w:rPr>
            </w:pPr>
            <w:r>
              <w:rPr>
                <w:rFonts w:ascii="Calibri" w:hAnsi="Calibri"/>
                <w:szCs w:val="21"/>
              </w:rPr>
              <w:t>[</w:t>
            </w:r>
            <w:r w:rsidR="003F13FF" w:rsidRPr="003F13FF">
              <w:rPr>
                <w:rFonts w:ascii="Calibri" w:hAnsi="Calibri"/>
                <w:szCs w:val="21"/>
              </w:rPr>
              <w:t>$30,000 plus GST per annum per Super Lot</w:t>
            </w:r>
            <w:r w:rsidR="003F7A1C">
              <w:rPr>
                <w:rFonts w:ascii="Calibri" w:hAnsi="Calibri"/>
                <w:szCs w:val="21"/>
              </w:rPr>
              <w:t>]</w:t>
            </w:r>
            <w:r w:rsidR="003F13FF" w:rsidRPr="003F13FF">
              <w:rPr>
                <w:rFonts w:ascii="Calibri" w:hAnsi="Calibri"/>
                <w:szCs w:val="21"/>
              </w:rPr>
              <w:t>.</w:t>
            </w:r>
          </w:p>
        </w:tc>
      </w:tr>
      <w:tr w:rsidR="003F13FF" w:rsidRPr="003F13FF" w14:paraId="74E4ACF0" w14:textId="77777777" w:rsidTr="00C15BA4">
        <w:trPr>
          <w:trHeight w:val="314"/>
        </w:trPr>
        <w:tc>
          <w:tcPr>
            <w:tcW w:w="8721" w:type="dxa"/>
            <w:gridSpan w:val="4"/>
            <w:tcBorders>
              <w:top w:val="single" w:sz="4" w:space="0" w:color="auto"/>
              <w:left w:val="single" w:sz="4" w:space="0" w:color="auto"/>
              <w:right w:val="single" w:sz="4" w:space="0" w:color="auto"/>
            </w:tcBorders>
            <w:shd w:val="clear" w:color="auto" w:fill="D9D9D9"/>
          </w:tcPr>
          <w:p w14:paraId="3F212066" w14:textId="77777777" w:rsidR="003F13FF" w:rsidRPr="003F13FF" w:rsidRDefault="003F13FF" w:rsidP="003F13FF">
            <w:pPr>
              <w:keepNext/>
              <w:jc w:val="left"/>
              <w:rPr>
                <w:rFonts w:ascii="Calibri" w:hAnsi="Calibri"/>
                <w:b/>
                <w:szCs w:val="21"/>
              </w:rPr>
            </w:pPr>
            <w:r w:rsidRPr="003F13FF">
              <w:rPr>
                <w:rFonts w:ascii="Calibri" w:hAnsi="Calibri"/>
                <w:b/>
                <w:szCs w:val="21"/>
              </w:rPr>
              <w:t>Milestones</w:t>
            </w:r>
          </w:p>
        </w:tc>
      </w:tr>
      <w:tr w:rsidR="003F13FF" w:rsidRPr="003F13FF" w14:paraId="572C4BB3" w14:textId="77777777" w:rsidTr="00C15BA4">
        <w:trPr>
          <w:trHeight w:val="314"/>
        </w:trPr>
        <w:tc>
          <w:tcPr>
            <w:tcW w:w="2010" w:type="dxa"/>
            <w:vMerge w:val="restart"/>
            <w:tcBorders>
              <w:top w:val="single" w:sz="4" w:space="0" w:color="auto"/>
              <w:left w:val="single" w:sz="4" w:space="0" w:color="auto"/>
              <w:right w:val="single" w:sz="4" w:space="0" w:color="auto"/>
            </w:tcBorders>
            <w:hideMark/>
          </w:tcPr>
          <w:p w14:paraId="03CB62C2" w14:textId="77777777" w:rsidR="003F13FF" w:rsidRPr="003F13FF" w:rsidRDefault="003F13FF" w:rsidP="003F13FF">
            <w:pPr>
              <w:jc w:val="left"/>
              <w:rPr>
                <w:rFonts w:ascii="Calibri" w:hAnsi="Calibri"/>
                <w:b/>
                <w:i/>
                <w:szCs w:val="21"/>
              </w:rPr>
            </w:pPr>
            <w:r w:rsidRPr="003F13FF">
              <w:rPr>
                <w:rFonts w:ascii="Calibri" w:hAnsi="Calibri"/>
                <w:b/>
                <w:szCs w:val="21"/>
              </w:rPr>
              <w:t>Milestones and Milestone Dates:</w:t>
            </w:r>
            <w:r w:rsidRPr="003F13FF">
              <w:rPr>
                <w:rFonts w:ascii="Calibri" w:hAnsi="Calibri"/>
                <w:b/>
                <w:i/>
                <w:szCs w:val="21"/>
              </w:rPr>
              <w:t xml:space="preserve"> </w:t>
            </w:r>
          </w:p>
          <w:p w14:paraId="2C9871C9" w14:textId="6B5DE018" w:rsidR="003F13FF" w:rsidRPr="003F13FF" w:rsidRDefault="003F13FF" w:rsidP="003F7A1C">
            <w:pPr>
              <w:jc w:val="left"/>
              <w:rPr>
                <w:rFonts w:ascii="Calibri" w:hAnsi="Calibri"/>
                <w:b/>
                <w:szCs w:val="21"/>
              </w:rPr>
            </w:pPr>
          </w:p>
        </w:tc>
        <w:tc>
          <w:tcPr>
            <w:tcW w:w="4285" w:type="dxa"/>
            <w:gridSpan w:val="2"/>
            <w:tcBorders>
              <w:top w:val="single" w:sz="4" w:space="0" w:color="auto"/>
              <w:left w:val="single" w:sz="4" w:space="0" w:color="auto"/>
              <w:bottom w:val="single" w:sz="4" w:space="0" w:color="auto"/>
              <w:right w:val="single" w:sz="4" w:space="0" w:color="auto"/>
            </w:tcBorders>
          </w:tcPr>
          <w:p w14:paraId="6F520688" w14:textId="77777777" w:rsidR="003F13FF" w:rsidRPr="003F13FF" w:rsidRDefault="003F13FF" w:rsidP="003F13FF">
            <w:pPr>
              <w:jc w:val="left"/>
              <w:rPr>
                <w:rFonts w:ascii="Calibri" w:hAnsi="Calibri"/>
                <w:b/>
                <w:szCs w:val="21"/>
              </w:rPr>
            </w:pPr>
            <w:r w:rsidRPr="003F13FF">
              <w:rPr>
                <w:rFonts w:ascii="Calibri" w:hAnsi="Calibri"/>
                <w:b/>
                <w:szCs w:val="21"/>
              </w:rPr>
              <w:t>Milestones</w:t>
            </w:r>
          </w:p>
        </w:tc>
        <w:tc>
          <w:tcPr>
            <w:tcW w:w="2426" w:type="dxa"/>
            <w:tcBorders>
              <w:top w:val="single" w:sz="4" w:space="0" w:color="auto"/>
              <w:left w:val="single" w:sz="4" w:space="0" w:color="auto"/>
              <w:bottom w:val="single" w:sz="4" w:space="0" w:color="auto"/>
              <w:right w:val="single" w:sz="4" w:space="0" w:color="auto"/>
            </w:tcBorders>
          </w:tcPr>
          <w:p w14:paraId="38D1796E" w14:textId="77777777" w:rsidR="003F13FF" w:rsidRPr="003F13FF" w:rsidRDefault="003F13FF" w:rsidP="003F13FF">
            <w:pPr>
              <w:jc w:val="left"/>
              <w:rPr>
                <w:rFonts w:ascii="Calibri" w:hAnsi="Calibri"/>
                <w:b/>
                <w:szCs w:val="21"/>
              </w:rPr>
            </w:pPr>
            <w:r w:rsidRPr="003F13FF">
              <w:rPr>
                <w:rFonts w:ascii="Calibri" w:hAnsi="Calibri"/>
                <w:b/>
                <w:szCs w:val="21"/>
              </w:rPr>
              <w:t>Milestone Dates</w:t>
            </w:r>
          </w:p>
        </w:tc>
      </w:tr>
      <w:tr w:rsidR="008A26E1" w:rsidRPr="003F13FF" w14:paraId="653FF37D" w14:textId="77777777" w:rsidTr="00C15BA4">
        <w:trPr>
          <w:trHeight w:val="314"/>
        </w:trPr>
        <w:tc>
          <w:tcPr>
            <w:tcW w:w="2010" w:type="dxa"/>
            <w:vMerge/>
            <w:tcBorders>
              <w:left w:val="single" w:sz="4" w:space="0" w:color="auto"/>
              <w:right w:val="single" w:sz="4" w:space="0" w:color="auto"/>
            </w:tcBorders>
          </w:tcPr>
          <w:p w14:paraId="5960EA97" w14:textId="77777777" w:rsidR="008A26E1" w:rsidRPr="003F13FF" w:rsidRDefault="008A26E1" w:rsidP="008A26E1">
            <w:pPr>
              <w:jc w:val="left"/>
              <w:rPr>
                <w:rFonts w:ascii="Calibri" w:hAnsi="Calibri"/>
                <w:b/>
                <w:szCs w:val="21"/>
              </w:rPr>
            </w:pPr>
          </w:p>
        </w:tc>
        <w:tc>
          <w:tcPr>
            <w:tcW w:w="4285" w:type="dxa"/>
            <w:gridSpan w:val="2"/>
            <w:tcBorders>
              <w:top w:val="single" w:sz="4" w:space="0" w:color="auto"/>
              <w:left w:val="single" w:sz="4" w:space="0" w:color="auto"/>
              <w:bottom w:val="single" w:sz="4" w:space="0" w:color="auto"/>
              <w:right w:val="single" w:sz="4" w:space="0" w:color="auto"/>
            </w:tcBorders>
          </w:tcPr>
          <w:p w14:paraId="76149784" w14:textId="63D8AB94" w:rsidR="008A26E1" w:rsidRPr="008A26E1" w:rsidRDefault="008A26E1" w:rsidP="008A26E1">
            <w:pPr>
              <w:jc w:val="left"/>
              <w:rPr>
                <w:rFonts w:ascii="Calibri" w:hAnsi="Calibri" w:cs="Calibri"/>
                <w:szCs w:val="21"/>
              </w:rPr>
            </w:pPr>
            <w:r w:rsidRPr="008349EC">
              <w:rPr>
                <w:rFonts w:ascii="Calibri" w:hAnsi="Calibri" w:cs="Calibri"/>
                <w:b/>
                <w:bCs/>
                <w:szCs w:val="21"/>
              </w:rPr>
              <w:t>Milestone 1:</w:t>
            </w:r>
            <w:r w:rsidRPr="008A26E1">
              <w:rPr>
                <w:rFonts w:ascii="Calibri" w:hAnsi="Calibri" w:cs="Calibri"/>
                <w:szCs w:val="21"/>
              </w:rPr>
              <w:t xml:space="preserve"> The floor slab of the first Home on Super Lot [xx] has been laid.</w:t>
            </w:r>
          </w:p>
        </w:tc>
        <w:tc>
          <w:tcPr>
            <w:tcW w:w="2426" w:type="dxa"/>
            <w:tcBorders>
              <w:top w:val="single" w:sz="4" w:space="0" w:color="auto"/>
              <w:left w:val="single" w:sz="4" w:space="0" w:color="auto"/>
              <w:bottom w:val="single" w:sz="4" w:space="0" w:color="auto"/>
              <w:right w:val="single" w:sz="4" w:space="0" w:color="auto"/>
            </w:tcBorders>
          </w:tcPr>
          <w:p w14:paraId="0F059C0A" w14:textId="1AE01300" w:rsidR="008A26E1" w:rsidRPr="008A26E1" w:rsidRDefault="008A26E1" w:rsidP="008A26E1">
            <w:pPr>
              <w:jc w:val="left"/>
              <w:rPr>
                <w:rFonts w:ascii="Calibri" w:hAnsi="Calibri" w:cs="Calibri"/>
                <w:szCs w:val="21"/>
                <w:highlight w:val="green"/>
              </w:rPr>
            </w:pPr>
            <w:r w:rsidRPr="008A26E1">
              <w:rPr>
                <w:rFonts w:ascii="Calibri" w:hAnsi="Calibri" w:cs="Calibri"/>
                <w:szCs w:val="21"/>
              </w:rPr>
              <w:t xml:space="preserve">[60] days after the Occupation Date for the Super Lot </w:t>
            </w:r>
          </w:p>
        </w:tc>
      </w:tr>
      <w:tr w:rsidR="008A26E1" w:rsidRPr="003F13FF" w14:paraId="18A28CED" w14:textId="77777777" w:rsidTr="00C15BA4">
        <w:trPr>
          <w:trHeight w:val="314"/>
        </w:trPr>
        <w:tc>
          <w:tcPr>
            <w:tcW w:w="2010" w:type="dxa"/>
            <w:vMerge/>
            <w:tcBorders>
              <w:left w:val="single" w:sz="4" w:space="0" w:color="auto"/>
              <w:right w:val="single" w:sz="4" w:space="0" w:color="auto"/>
            </w:tcBorders>
          </w:tcPr>
          <w:p w14:paraId="616CE3AA" w14:textId="77777777" w:rsidR="008A26E1" w:rsidRPr="003F13FF" w:rsidRDefault="008A26E1" w:rsidP="008A26E1">
            <w:pPr>
              <w:jc w:val="left"/>
              <w:rPr>
                <w:rFonts w:ascii="Calibri" w:hAnsi="Calibri"/>
                <w:b/>
                <w:szCs w:val="21"/>
              </w:rPr>
            </w:pPr>
          </w:p>
        </w:tc>
        <w:tc>
          <w:tcPr>
            <w:tcW w:w="4285" w:type="dxa"/>
            <w:gridSpan w:val="2"/>
            <w:tcBorders>
              <w:top w:val="single" w:sz="4" w:space="0" w:color="auto"/>
              <w:left w:val="single" w:sz="4" w:space="0" w:color="auto"/>
              <w:bottom w:val="single" w:sz="4" w:space="0" w:color="auto"/>
              <w:right w:val="single" w:sz="4" w:space="0" w:color="auto"/>
            </w:tcBorders>
          </w:tcPr>
          <w:p w14:paraId="2966E81F" w14:textId="0757FF95" w:rsidR="008A26E1" w:rsidRPr="008A26E1" w:rsidRDefault="008A26E1" w:rsidP="008A26E1">
            <w:pPr>
              <w:jc w:val="left"/>
              <w:rPr>
                <w:rFonts w:ascii="Calibri" w:hAnsi="Calibri" w:cs="Calibri"/>
                <w:szCs w:val="21"/>
              </w:rPr>
            </w:pPr>
            <w:r w:rsidRPr="008349EC">
              <w:rPr>
                <w:rFonts w:ascii="Calibri" w:hAnsi="Calibri" w:cs="Calibri"/>
                <w:b/>
                <w:bCs/>
                <w:szCs w:val="21"/>
              </w:rPr>
              <w:t>Milestone 2:</w:t>
            </w:r>
            <w:r w:rsidRPr="008A26E1">
              <w:rPr>
                <w:rFonts w:ascii="Calibri" w:hAnsi="Calibri" w:cs="Calibri"/>
                <w:szCs w:val="21"/>
              </w:rPr>
              <w:t xml:space="preserve"> Practical Completion of </w:t>
            </w:r>
            <w:proofErr w:type="gramStart"/>
            <w:r w:rsidRPr="008A26E1">
              <w:rPr>
                <w:rFonts w:ascii="Calibri" w:hAnsi="Calibri" w:cs="Calibri"/>
                <w:szCs w:val="21"/>
              </w:rPr>
              <w:t>all of</w:t>
            </w:r>
            <w:proofErr w:type="gramEnd"/>
            <w:r w:rsidRPr="008A26E1">
              <w:rPr>
                <w:rFonts w:ascii="Calibri" w:hAnsi="Calibri" w:cs="Calibri"/>
                <w:szCs w:val="21"/>
              </w:rPr>
              <w:t xml:space="preserve"> the Homes on Super Lot [xx].</w:t>
            </w:r>
          </w:p>
        </w:tc>
        <w:tc>
          <w:tcPr>
            <w:tcW w:w="2426" w:type="dxa"/>
            <w:tcBorders>
              <w:top w:val="single" w:sz="4" w:space="0" w:color="auto"/>
              <w:left w:val="single" w:sz="4" w:space="0" w:color="auto"/>
              <w:bottom w:val="single" w:sz="4" w:space="0" w:color="auto"/>
              <w:right w:val="single" w:sz="4" w:space="0" w:color="auto"/>
            </w:tcBorders>
          </w:tcPr>
          <w:p w14:paraId="6BE3AE4C" w14:textId="2464A373" w:rsidR="008A26E1" w:rsidRPr="008A26E1" w:rsidRDefault="008A26E1" w:rsidP="008A26E1">
            <w:pPr>
              <w:jc w:val="left"/>
              <w:rPr>
                <w:rFonts w:ascii="Calibri" w:hAnsi="Calibri" w:cs="Calibri"/>
                <w:szCs w:val="21"/>
              </w:rPr>
            </w:pPr>
            <w:r w:rsidRPr="008A26E1">
              <w:rPr>
                <w:rFonts w:ascii="Calibri" w:hAnsi="Calibri" w:cs="Calibri"/>
                <w:szCs w:val="21"/>
              </w:rPr>
              <w:t>[12] months after the achievement of Milestone 1</w:t>
            </w:r>
          </w:p>
        </w:tc>
      </w:tr>
      <w:tr w:rsidR="003F13FF" w:rsidRPr="003F13FF" w14:paraId="5E789FC9" w14:textId="77777777" w:rsidTr="00C15BA4">
        <w:trPr>
          <w:trHeight w:val="104"/>
        </w:trPr>
        <w:tc>
          <w:tcPr>
            <w:tcW w:w="8721" w:type="dxa"/>
            <w:gridSpan w:val="4"/>
            <w:tcBorders>
              <w:left w:val="single" w:sz="4" w:space="0" w:color="auto"/>
              <w:right w:val="single" w:sz="4" w:space="0" w:color="auto"/>
            </w:tcBorders>
            <w:shd w:val="clear" w:color="auto" w:fill="D9D9D9"/>
          </w:tcPr>
          <w:p w14:paraId="5227DDE6" w14:textId="77777777" w:rsidR="003F13FF" w:rsidRPr="003F13FF" w:rsidDel="003D5591" w:rsidRDefault="003F13FF" w:rsidP="003F13FF">
            <w:pPr>
              <w:keepNext/>
              <w:jc w:val="left"/>
              <w:rPr>
                <w:rFonts w:ascii="Calibri" w:hAnsi="Calibri"/>
                <w:b/>
                <w:szCs w:val="21"/>
              </w:rPr>
            </w:pPr>
            <w:r w:rsidRPr="003F13FF">
              <w:rPr>
                <w:rFonts w:ascii="Calibri" w:hAnsi="Calibri"/>
                <w:b/>
                <w:szCs w:val="21"/>
              </w:rPr>
              <w:lastRenderedPageBreak/>
              <w:t>Conditions</w:t>
            </w:r>
          </w:p>
        </w:tc>
      </w:tr>
      <w:tr w:rsidR="003F13FF" w:rsidRPr="003F13FF" w14:paraId="6B963238" w14:textId="77777777" w:rsidTr="00C15BA4">
        <w:trPr>
          <w:trHeight w:val="104"/>
        </w:trPr>
        <w:tc>
          <w:tcPr>
            <w:tcW w:w="2010" w:type="dxa"/>
            <w:vMerge w:val="restart"/>
            <w:tcBorders>
              <w:left w:val="single" w:sz="4" w:space="0" w:color="auto"/>
              <w:right w:val="single" w:sz="4" w:space="0" w:color="auto"/>
            </w:tcBorders>
          </w:tcPr>
          <w:p w14:paraId="5496DD0D" w14:textId="77777777" w:rsidR="003F13FF" w:rsidRPr="003F13FF" w:rsidRDefault="003F13FF" w:rsidP="003F13FF">
            <w:pPr>
              <w:jc w:val="left"/>
              <w:rPr>
                <w:rFonts w:ascii="Calibri" w:hAnsi="Calibri"/>
                <w:b/>
                <w:szCs w:val="21"/>
              </w:rPr>
            </w:pPr>
            <w:r w:rsidRPr="003F13FF">
              <w:rPr>
                <w:rFonts w:ascii="Calibri" w:hAnsi="Calibri"/>
                <w:b/>
                <w:szCs w:val="21"/>
              </w:rPr>
              <w:t>Conditions:</w:t>
            </w:r>
          </w:p>
          <w:p w14:paraId="56CDE1C5" w14:textId="00300936" w:rsidR="003F13FF" w:rsidRPr="003F13FF" w:rsidRDefault="003F13FF" w:rsidP="008A26E1">
            <w:pPr>
              <w:jc w:val="left"/>
              <w:rPr>
                <w:rFonts w:ascii="Calibri" w:hAnsi="Calibri"/>
                <w:b/>
                <w:szCs w:val="21"/>
              </w:rPr>
            </w:pPr>
          </w:p>
        </w:tc>
        <w:tc>
          <w:tcPr>
            <w:tcW w:w="4285" w:type="dxa"/>
            <w:gridSpan w:val="2"/>
            <w:tcBorders>
              <w:top w:val="single" w:sz="4" w:space="0" w:color="auto"/>
              <w:left w:val="single" w:sz="4" w:space="0" w:color="auto"/>
              <w:right w:val="single" w:sz="4" w:space="0" w:color="auto"/>
            </w:tcBorders>
          </w:tcPr>
          <w:p w14:paraId="335B373B" w14:textId="77777777" w:rsidR="003F13FF" w:rsidRPr="003F13FF" w:rsidRDefault="003F13FF" w:rsidP="003F13FF">
            <w:pPr>
              <w:jc w:val="left"/>
              <w:rPr>
                <w:rFonts w:ascii="Calibri" w:hAnsi="Calibri"/>
                <w:szCs w:val="21"/>
              </w:rPr>
            </w:pPr>
            <w:r w:rsidRPr="003F13FF">
              <w:rPr>
                <w:rFonts w:ascii="Calibri" w:hAnsi="Calibri"/>
                <w:b/>
                <w:szCs w:val="21"/>
              </w:rPr>
              <w:t>Condition</w:t>
            </w:r>
          </w:p>
          <w:p w14:paraId="4D62A527" w14:textId="77777777" w:rsidR="003F13FF" w:rsidRPr="003F13FF" w:rsidRDefault="003F13FF" w:rsidP="003F13FF">
            <w:pPr>
              <w:jc w:val="left"/>
              <w:rPr>
                <w:rFonts w:ascii="Calibri" w:hAnsi="Calibri"/>
                <w:szCs w:val="21"/>
              </w:rPr>
            </w:pPr>
          </w:p>
        </w:tc>
        <w:tc>
          <w:tcPr>
            <w:tcW w:w="2426" w:type="dxa"/>
            <w:tcBorders>
              <w:top w:val="single" w:sz="4" w:space="0" w:color="auto"/>
              <w:left w:val="single" w:sz="4" w:space="0" w:color="auto"/>
              <w:bottom w:val="single" w:sz="4" w:space="0" w:color="auto"/>
              <w:right w:val="single" w:sz="4" w:space="0" w:color="auto"/>
            </w:tcBorders>
          </w:tcPr>
          <w:p w14:paraId="5C66B763" w14:textId="77777777" w:rsidR="003F13FF" w:rsidRPr="003F13FF" w:rsidRDefault="003F13FF" w:rsidP="003F13FF">
            <w:pPr>
              <w:jc w:val="left"/>
              <w:rPr>
                <w:rFonts w:ascii="Calibri" w:hAnsi="Calibri"/>
                <w:b/>
                <w:szCs w:val="21"/>
              </w:rPr>
            </w:pPr>
            <w:r w:rsidRPr="003F13FF">
              <w:rPr>
                <w:rFonts w:ascii="Calibri" w:hAnsi="Calibri"/>
                <w:b/>
                <w:szCs w:val="21"/>
              </w:rPr>
              <w:t>Date for Satisfaction</w:t>
            </w:r>
          </w:p>
        </w:tc>
      </w:tr>
      <w:tr w:rsidR="003F13FF" w:rsidRPr="003F13FF" w14:paraId="15F3778D" w14:textId="77777777" w:rsidTr="00C15BA4">
        <w:trPr>
          <w:trHeight w:val="282"/>
        </w:trPr>
        <w:tc>
          <w:tcPr>
            <w:tcW w:w="2010" w:type="dxa"/>
            <w:vMerge/>
            <w:tcBorders>
              <w:left w:val="single" w:sz="4" w:space="0" w:color="auto"/>
              <w:right w:val="single" w:sz="4" w:space="0" w:color="auto"/>
            </w:tcBorders>
          </w:tcPr>
          <w:p w14:paraId="7C1185B4" w14:textId="77777777" w:rsidR="003F13FF" w:rsidRPr="003F13FF" w:rsidRDefault="003F13FF" w:rsidP="003F13FF">
            <w:pPr>
              <w:jc w:val="left"/>
              <w:rPr>
                <w:rFonts w:ascii="Calibri" w:hAnsi="Calibri"/>
                <w:b/>
                <w:szCs w:val="21"/>
              </w:rPr>
            </w:pPr>
          </w:p>
        </w:tc>
        <w:tc>
          <w:tcPr>
            <w:tcW w:w="4285" w:type="dxa"/>
            <w:gridSpan w:val="2"/>
            <w:tcBorders>
              <w:left w:val="single" w:sz="4" w:space="0" w:color="auto"/>
              <w:right w:val="single" w:sz="4" w:space="0" w:color="auto"/>
            </w:tcBorders>
          </w:tcPr>
          <w:p w14:paraId="77DCE5A4" w14:textId="77777777" w:rsidR="003F13FF" w:rsidRPr="003F13FF" w:rsidRDefault="003F13FF" w:rsidP="003F13FF">
            <w:pPr>
              <w:jc w:val="left"/>
              <w:rPr>
                <w:rFonts w:ascii="Calibri" w:hAnsi="Calibri"/>
                <w:szCs w:val="21"/>
              </w:rPr>
            </w:pPr>
            <w:r w:rsidRPr="003F13FF">
              <w:rPr>
                <w:rFonts w:ascii="Calibri" w:hAnsi="Calibri"/>
                <w:szCs w:val="21"/>
              </w:rPr>
              <w:t>Kāinga Ora Approval Condition</w:t>
            </w:r>
          </w:p>
        </w:tc>
        <w:tc>
          <w:tcPr>
            <w:tcW w:w="2426" w:type="dxa"/>
            <w:tcBorders>
              <w:top w:val="single" w:sz="4" w:space="0" w:color="auto"/>
              <w:left w:val="single" w:sz="4" w:space="0" w:color="auto"/>
              <w:right w:val="single" w:sz="4" w:space="0" w:color="auto"/>
            </w:tcBorders>
          </w:tcPr>
          <w:p w14:paraId="7062B62B" w14:textId="45F762A6" w:rsidR="003F13FF" w:rsidRPr="003F13FF" w:rsidRDefault="003F13FF" w:rsidP="001869BD">
            <w:pPr>
              <w:jc w:val="left"/>
              <w:rPr>
                <w:rFonts w:ascii="Calibri" w:hAnsi="Calibri"/>
                <w:szCs w:val="21"/>
              </w:rPr>
            </w:pPr>
            <w:r w:rsidRPr="003F13FF">
              <w:rPr>
                <w:rFonts w:ascii="Calibri" w:hAnsi="Calibri"/>
                <w:szCs w:val="21"/>
              </w:rPr>
              <w:t>[20] Working Days after the date of th</w:t>
            </w:r>
            <w:r w:rsidR="001869BD">
              <w:rPr>
                <w:rFonts w:ascii="Calibri" w:hAnsi="Calibri"/>
                <w:szCs w:val="21"/>
              </w:rPr>
              <w:t>e</w:t>
            </w:r>
            <w:r w:rsidRPr="003F13FF">
              <w:rPr>
                <w:rFonts w:ascii="Calibri" w:hAnsi="Calibri"/>
                <w:szCs w:val="21"/>
              </w:rPr>
              <w:t xml:space="preserve"> Agreement.</w:t>
            </w:r>
          </w:p>
        </w:tc>
      </w:tr>
      <w:tr w:rsidR="003F13FF" w:rsidRPr="003F13FF" w14:paraId="47153907" w14:textId="77777777" w:rsidTr="00C15BA4">
        <w:trPr>
          <w:trHeight w:val="282"/>
        </w:trPr>
        <w:tc>
          <w:tcPr>
            <w:tcW w:w="2010" w:type="dxa"/>
            <w:vMerge/>
            <w:tcBorders>
              <w:left w:val="single" w:sz="4" w:space="0" w:color="auto"/>
              <w:right w:val="single" w:sz="4" w:space="0" w:color="auto"/>
            </w:tcBorders>
          </w:tcPr>
          <w:p w14:paraId="383E0D4D" w14:textId="77777777" w:rsidR="003F13FF" w:rsidRPr="003F13FF" w:rsidRDefault="003F13FF" w:rsidP="003F13FF">
            <w:pPr>
              <w:jc w:val="left"/>
              <w:rPr>
                <w:rFonts w:ascii="Calibri" w:hAnsi="Calibri"/>
                <w:b/>
                <w:szCs w:val="21"/>
              </w:rPr>
            </w:pPr>
          </w:p>
        </w:tc>
        <w:tc>
          <w:tcPr>
            <w:tcW w:w="4285" w:type="dxa"/>
            <w:gridSpan w:val="2"/>
            <w:tcBorders>
              <w:left w:val="single" w:sz="4" w:space="0" w:color="auto"/>
              <w:right w:val="single" w:sz="4" w:space="0" w:color="auto"/>
            </w:tcBorders>
          </w:tcPr>
          <w:p w14:paraId="3F911BD7" w14:textId="77777777" w:rsidR="003F13FF" w:rsidRPr="003F13FF" w:rsidRDefault="003F13FF" w:rsidP="003F13FF">
            <w:pPr>
              <w:jc w:val="left"/>
              <w:rPr>
                <w:rFonts w:ascii="Calibri" w:hAnsi="Calibri"/>
                <w:szCs w:val="21"/>
              </w:rPr>
            </w:pPr>
            <w:r w:rsidRPr="003F13FF">
              <w:rPr>
                <w:rFonts w:ascii="Calibri" w:hAnsi="Calibri"/>
                <w:szCs w:val="21"/>
              </w:rPr>
              <w:t>Developer Board Approval Condition</w:t>
            </w:r>
          </w:p>
        </w:tc>
        <w:tc>
          <w:tcPr>
            <w:tcW w:w="2426" w:type="dxa"/>
            <w:tcBorders>
              <w:top w:val="single" w:sz="4" w:space="0" w:color="auto"/>
              <w:left w:val="single" w:sz="4" w:space="0" w:color="auto"/>
              <w:right w:val="single" w:sz="4" w:space="0" w:color="auto"/>
            </w:tcBorders>
          </w:tcPr>
          <w:p w14:paraId="3CE5CAEB" w14:textId="412CCA4C" w:rsidR="003F13FF" w:rsidRPr="003F13FF" w:rsidRDefault="003F13FF" w:rsidP="003F13FF">
            <w:pPr>
              <w:jc w:val="left"/>
              <w:rPr>
                <w:rFonts w:ascii="Calibri" w:hAnsi="Calibri"/>
                <w:szCs w:val="21"/>
              </w:rPr>
            </w:pPr>
            <w:r w:rsidRPr="003F13FF">
              <w:rPr>
                <w:rFonts w:ascii="Calibri" w:hAnsi="Calibri"/>
                <w:szCs w:val="21"/>
              </w:rPr>
              <w:t>[20</w:t>
            </w:r>
            <w:r w:rsidR="008349EC">
              <w:rPr>
                <w:rFonts w:ascii="Calibri" w:hAnsi="Calibri"/>
                <w:szCs w:val="21"/>
              </w:rPr>
              <w:t>]</w:t>
            </w:r>
            <w:r w:rsidRPr="003F13FF">
              <w:rPr>
                <w:rFonts w:ascii="Calibri" w:hAnsi="Calibri"/>
                <w:szCs w:val="21"/>
              </w:rPr>
              <w:t xml:space="preserve"> Working Days after the date of th</w:t>
            </w:r>
            <w:r w:rsidR="001869BD">
              <w:rPr>
                <w:rFonts w:ascii="Calibri" w:hAnsi="Calibri"/>
                <w:szCs w:val="21"/>
              </w:rPr>
              <w:t>e</w:t>
            </w:r>
            <w:r w:rsidRPr="003F13FF">
              <w:rPr>
                <w:rFonts w:ascii="Calibri" w:hAnsi="Calibri"/>
                <w:szCs w:val="21"/>
              </w:rPr>
              <w:t xml:space="preserve"> Agreement.</w:t>
            </w:r>
          </w:p>
          <w:p w14:paraId="56A65B9B" w14:textId="77777777" w:rsidR="003F13FF" w:rsidRPr="003F13FF" w:rsidRDefault="003F13FF" w:rsidP="003F13FF">
            <w:pPr>
              <w:jc w:val="left"/>
              <w:rPr>
                <w:rFonts w:ascii="Calibri" w:hAnsi="Calibri"/>
                <w:szCs w:val="21"/>
              </w:rPr>
            </w:pPr>
          </w:p>
        </w:tc>
      </w:tr>
      <w:tr w:rsidR="003F13FF" w:rsidRPr="003F13FF" w14:paraId="40EFF278" w14:textId="77777777" w:rsidTr="00C15BA4">
        <w:trPr>
          <w:trHeight w:val="282"/>
        </w:trPr>
        <w:tc>
          <w:tcPr>
            <w:tcW w:w="2010" w:type="dxa"/>
            <w:vMerge/>
            <w:tcBorders>
              <w:left w:val="single" w:sz="4" w:space="0" w:color="auto"/>
              <w:right w:val="single" w:sz="4" w:space="0" w:color="auto"/>
            </w:tcBorders>
          </w:tcPr>
          <w:p w14:paraId="143994B7" w14:textId="77777777" w:rsidR="003F13FF" w:rsidRPr="003F13FF" w:rsidRDefault="003F13FF" w:rsidP="003F13FF">
            <w:pPr>
              <w:jc w:val="left"/>
              <w:rPr>
                <w:rFonts w:ascii="Calibri" w:hAnsi="Calibri"/>
                <w:b/>
                <w:szCs w:val="21"/>
              </w:rPr>
            </w:pPr>
          </w:p>
        </w:tc>
        <w:tc>
          <w:tcPr>
            <w:tcW w:w="4285" w:type="dxa"/>
            <w:gridSpan w:val="2"/>
            <w:tcBorders>
              <w:left w:val="single" w:sz="4" w:space="0" w:color="auto"/>
              <w:right w:val="single" w:sz="4" w:space="0" w:color="auto"/>
            </w:tcBorders>
          </w:tcPr>
          <w:p w14:paraId="000AFBCA" w14:textId="77777777" w:rsidR="003F13FF" w:rsidRPr="003F13FF" w:rsidDel="00873DCD" w:rsidRDefault="003F13FF" w:rsidP="003F13FF">
            <w:pPr>
              <w:jc w:val="left"/>
              <w:rPr>
                <w:rFonts w:ascii="Calibri" w:hAnsi="Calibri"/>
                <w:szCs w:val="21"/>
              </w:rPr>
            </w:pPr>
            <w:r w:rsidRPr="003F13FF">
              <w:rPr>
                <w:rFonts w:ascii="Calibri" w:hAnsi="Calibri"/>
                <w:szCs w:val="21"/>
              </w:rPr>
              <w:t>Developer Suitability Condition</w:t>
            </w:r>
          </w:p>
        </w:tc>
        <w:tc>
          <w:tcPr>
            <w:tcW w:w="2426" w:type="dxa"/>
            <w:tcBorders>
              <w:top w:val="single" w:sz="4" w:space="0" w:color="auto"/>
              <w:left w:val="single" w:sz="4" w:space="0" w:color="auto"/>
              <w:right w:val="single" w:sz="4" w:space="0" w:color="auto"/>
            </w:tcBorders>
          </w:tcPr>
          <w:p w14:paraId="406A168D" w14:textId="7D1089EC" w:rsidR="003F13FF" w:rsidRPr="003F13FF" w:rsidRDefault="003F13FF" w:rsidP="001869BD">
            <w:pPr>
              <w:jc w:val="left"/>
              <w:rPr>
                <w:rFonts w:ascii="Calibri" w:hAnsi="Calibri"/>
                <w:szCs w:val="21"/>
              </w:rPr>
            </w:pPr>
            <w:r w:rsidRPr="003F13FF">
              <w:rPr>
                <w:rFonts w:ascii="Calibri" w:hAnsi="Calibri"/>
                <w:szCs w:val="21"/>
              </w:rPr>
              <w:t>[20</w:t>
            </w:r>
            <w:r w:rsidR="008349EC">
              <w:rPr>
                <w:rFonts w:ascii="Calibri" w:hAnsi="Calibri"/>
                <w:szCs w:val="21"/>
              </w:rPr>
              <w:t>]</w:t>
            </w:r>
            <w:r w:rsidRPr="003F13FF">
              <w:rPr>
                <w:rFonts w:ascii="Calibri" w:hAnsi="Calibri"/>
                <w:szCs w:val="21"/>
              </w:rPr>
              <w:t xml:space="preserve"> Working Days after the date of th</w:t>
            </w:r>
            <w:r w:rsidR="001869BD">
              <w:rPr>
                <w:rFonts w:ascii="Calibri" w:hAnsi="Calibri"/>
                <w:szCs w:val="21"/>
              </w:rPr>
              <w:t>e</w:t>
            </w:r>
            <w:r w:rsidRPr="003F13FF">
              <w:rPr>
                <w:rFonts w:ascii="Calibri" w:hAnsi="Calibri"/>
                <w:szCs w:val="21"/>
              </w:rPr>
              <w:t xml:space="preserve"> Agreement</w:t>
            </w:r>
          </w:p>
        </w:tc>
      </w:tr>
      <w:tr w:rsidR="003F13FF" w:rsidRPr="003F13FF" w14:paraId="6C6B1131" w14:textId="77777777" w:rsidTr="00C15BA4">
        <w:trPr>
          <w:trHeight w:val="282"/>
        </w:trPr>
        <w:tc>
          <w:tcPr>
            <w:tcW w:w="2010" w:type="dxa"/>
            <w:vMerge/>
            <w:tcBorders>
              <w:left w:val="single" w:sz="4" w:space="0" w:color="auto"/>
              <w:right w:val="single" w:sz="4" w:space="0" w:color="auto"/>
            </w:tcBorders>
          </w:tcPr>
          <w:p w14:paraId="5035C580" w14:textId="77777777" w:rsidR="003F13FF" w:rsidRPr="003F13FF" w:rsidRDefault="003F13FF" w:rsidP="003F13FF">
            <w:pPr>
              <w:jc w:val="left"/>
              <w:rPr>
                <w:rFonts w:ascii="Calibri" w:hAnsi="Calibri"/>
                <w:b/>
                <w:szCs w:val="21"/>
              </w:rPr>
            </w:pPr>
          </w:p>
        </w:tc>
        <w:tc>
          <w:tcPr>
            <w:tcW w:w="4285" w:type="dxa"/>
            <w:gridSpan w:val="2"/>
            <w:tcBorders>
              <w:top w:val="single" w:sz="4" w:space="0" w:color="auto"/>
              <w:left w:val="single" w:sz="4" w:space="0" w:color="auto"/>
              <w:right w:val="single" w:sz="4" w:space="0" w:color="auto"/>
            </w:tcBorders>
          </w:tcPr>
          <w:p w14:paraId="39E6AC85" w14:textId="77777777" w:rsidR="003F13FF" w:rsidRPr="003F13FF" w:rsidRDefault="003F13FF" w:rsidP="003F13FF">
            <w:pPr>
              <w:jc w:val="left"/>
              <w:rPr>
                <w:rFonts w:ascii="Calibri" w:hAnsi="Calibri"/>
                <w:szCs w:val="21"/>
              </w:rPr>
            </w:pPr>
            <w:r w:rsidRPr="003F13FF">
              <w:rPr>
                <w:rFonts w:ascii="Calibri" w:hAnsi="Calibri"/>
                <w:szCs w:val="21"/>
              </w:rPr>
              <w:t>Due Diligence Condition</w:t>
            </w:r>
          </w:p>
        </w:tc>
        <w:tc>
          <w:tcPr>
            <w:tcW w:w="2426" w:type="dxa"/>
            <w:tcBorders>
              <w:left w:val="single" w:sz="4" w:space="0" w:color="auto"/>
              <w:right w:val="single" w:sz="4" w:space="0" w:color="auto"/>
            </w:tcBorders>
          </w:tcPr>
          <w:p w14:paraId="61754F2B" w14:textId="1A7D8740" w:rsidR="003F13FF" w:rsidRPr="003F13FF" w:rsidRDefault="003F13FF" w:rsidP="001869BD">
            <w:pPr>
              <w:jc w:val="left"/>
              <w:rPr>
                <w:rFonts w:ascii="Calibri" w:hAnsi="Calibri"/>
                <w:szCs w:val="21"/>
              </w:rPr>
            </w:pPr>
            <w:r w:rsidRPr="003F13FF">
              <w:rPr>
                <w:rFonts w:ascii="Calibri" w:hAnsi="Calibri"/>
                <w:szCs w:val="21"/>
              </w:rPr>
              <w:t>[20 Working Days after the date of th</w:t>
            </w:r>
            <w:r w:rsidR="001869BD">
              <w:rPr>
                <w:rFonts w:ascii="Calibri" w:hAnsi="Calibri"/>
                <w:szCs w:val="21"/>
              </w:rPr>
              <w:t>e</w:t>
            </w:r>
            <w:r w:rsidRPr="003F13FF">
              <w:rPr>
                <w:rFonts w:ascii="Calibri" w:hAnsi="Calibri"/>
                <w:szCs w:val="21"/>
              </w:rPr>
              <w:t xml:space="preserve"> Agreement]</w:t>
            </w:r>
          </w:p>
        </w:tc>
      </w:tr>
      <w:tr w:rsidR="003F13FF" w:rsidRPr="003F13FF" w14:paraId="6FC9A5F6" w14:textId="77777777" w:rsidTr="00C15BA4">
        <w:trPr>
          <w:trHeight w:val="282"/>
        </w:trPr>
        <w:tc>
          <w:tcPr>
            <w:tcW w:w="2010" w:type="dxa"/>
            <w:vMerge/>
            <w:tcBorders>
              <w:left w:val="single" w:sz="4" w:space="0" w:color="auto"/>
              <w:right w:val="single" w:sz="4" w:space="0" w:color="auto"/>
            </w:tcBorders>
          </w:tcPr>
          <w:p w14:paraId="627F6635" w14:textId="77777777" w:rsidR="003F13FF" w:rsidRPr="003F13FF" w:rsidRDefault="003F13FF" w:rsidP="003F13FF">
            <w:pPr>
              <w:jc w:val="left"/>
              <w:rPr>
                <w:rFonts w:ascii="Calibri" w:hAnsi="Calibri"/>
                <w:b/>
                <w:szCs w:val="21"/>
              </w:rPr>
            </w:pPr>
          </w:p>
        </w:tc>
        <w:tc>
          <w:tcPr>
            <w:tcW w:w="4285" w:type="dxa"/>
            <w:gridSpan w:val="2"/>
            <w:tcBorders>
              <w:top w:val="single" w:sz="4" w:space="0" w:color="auto"/>
              <w:left w:val="single" w:sz="4" w:space="0" w:color="auto"/>
              <w:right w:val="single" w:sz="4" w:space="0" w:color="auto"/>
            </w:tcBorders>
          </w:tcPr>
          <w:p w14:paraId="4C80DE30" w14:textId="77777777" w:rsidR="003F13FF" w:rsidRPr="003F13FF" w:rsidRDefault="003F13FF" w:rsidP="003F13FF">
            <w:pPr>
              <w:jc w:val="left"/>
              <w:rPr>
                <w:rFonts w:ascii="Calibri" w:hAnsi="Calibri"/>
                <w:szCs w:val="21"/>
              </w:rPr>
            </w:pPr>
            <w:r w:rsidRPr="003F13FF">
              <w:rPr>
                <w:rFonts w:ascii="Calibri" w:hAnsi="Calibri"/>
                <w:szCs w:val="21"/>
              </w:rPr>
              <w:t>Resource Consent Condition</w:t>
            </w:r>
          </w:p>
          <w:p w14:paraId="06D8B69A" w14:textId="77777777" w:rsidR="003F13FF" w:rsidRPr="003F13FF" w:rsidRDefault="003F13FF" w:rsidP="003F13FF">
            <w:pPr>
              <w:jc w:val="left"/>
              <w:rPr>
                <w:rFonts w:ascii="Calibri" w:hAnsi="Calibri"/>
                <w:szCs w:val="21"/>
              </w:rPr>
            </w:pPr>
            <w:r w:rsidRPr="003F13FF">
              <w:rPr>
                <w:rFonts w:ascii="Calibri" w:hAnsi="Calibri"/>
                <w:szCs w:val="21"/>
              </w:rPr>
              <w:t>[for Super Lot [    ]]</w:t>
            </w:r>
          </w:p>
          <w:p w14:paraId="42E1D948" w14:textId="77777777" w:rsidR="003F13FF" w:rsidRPr="003F13FF" w:rsidRDefault="003F13FF" w:rsidP="003F13FF">
            <w:pPr>
              <w:jc w:val="left"/>
              <w:rPr>
                <w:rFonts w:ascii="Calibri" w:hAnsi="Calibri"/>
                <w:szCs w:val="21"/>
              </w:rPr>
            </w:pPr>
          </w:p>
        </w:tc>
        <w:tc>
          <w:tcPr>
            <w:tcW w:w="2426" w:type="dxa"/>
            <w:tcBorders>
              <w:left w:val="single" w:sz="4" w:space="0" w:color="auto"/>
              <w:right w:val="single" w:sz="4" w:space="0" w:color="auto"/>
            </w:tcBorders>
          </w:tcPr>
          <w:p w14:paraId="6D5986DB" w14:textId="77777777" w:rsidR="003F13FF" w:rsidRPr="003F13FF" w:rsidRDefault="003F13FF" w:rsidP="003F13FF">
            <w:pPr>
              <w:jc w:val="left"/>
              <w:rPr>
                <w:rFonts w:ascii="Calibri" w:hAnsi="Calibri"/>
                <w:szCs w:val="21"/>
              </w:rPr>
            </w:pPr>
            <w:r w:rsidRPr="003F13FF">
              <w:rPr>
                <w:rFonts w:ascii="Calibri" w:hAnsi="Calibri"/>
                <w:szCs w:val="21"/>
              </w:rPr>
              <w:t>[insert]</w:t>
            </w:r>
          </w:p>
          <w:p w14:paraId="1E976863" w14:textId="77777777" w:rsidR="003F13FF" w:rsidRPr="003F13FF" w:rsidRDefault="003F13FF" w:rsidP="003F13FF">
            <w:pPr>
              <w:jc w:val="left"/>
              <w:rPr>
                <w:rFonts w:ascii="Calibri" w:hAnsi="Calibri"/>
                <w:szCs w:val="21"/>
              </w:rPr>
            </w:pPr>
          </w:p>
          <w:p w14:paraId="318C55F0" w14:textId="77777777" w:rsidR="003F13FF" w:rsidRPr="003F13FF" w:rsidRDefault="003F13FF" w:rsidP="003F13FF">
            <w:pPr>
              <w:jc w:val="left"/>
              <w:rPr>
                <w:rFonts w:ascii="Calibri" w:hAnsi="Calibri"/>
                <w:szCs w:val="21"/>
              </w:rPr>
            </w:pPr>
            <w:r w:rsidRPr="003F13FF">
              <w:rPr>
                <w:rFonts w:ascii="Calibri" w:hAnsi="Calibri"/>
                <w:b/>
                <w:szCs w:val="21"/>
              </w:rPr>
              <w:t>Look Forward Date:</w:t>
            </w:r>
            <w:r w:rsidRPr="003F13FF">
              <w:rPr>
                <w:rFonts w:ascii="Calibri" w:hAnsi="Calibri"/>
                <w:szCs w:val="21"/>
              </w:rPr>
              <w:t xml:space="preserve"> [[insert][N/A]]</w:t>
            </w:r>
          </w:p>
        </w:tc>
      </w:tr>
      <w:tr w:rsidR="003F13FF" w:rsidRPr="003F13FF" w14:paraId="08066AD9" w14:textId="77777777" w:rsidTr="00C15BA4">
        <w:trPr>
          <w:trHeight w:val="282"/>
        </w:trPr>
        <w:tc>
          <w:tcPr>
            <w:tcW w:w="2010" w:type="dxa"/>
            <w:vMerge/>
            <w:tcBorders>
              <w:left w:val="single" w:sz="4" w:space="0" w:color="auto"/>
              <w:right w:val="single" w:sz="4" w:space="0" w:color="auto"/>
            </w:tcBorders>
          </w:tcPr>
          <w:p w14:paraId="5030DD88" w14:textId="77777777" w:rsidR="003F13FF" w:rsidRPr="003F13FF" w:rsidRDefault="003F13FF" w:rsidP="003F13FF">
            <w:pPr>
              <w:jc w:val="left"/>
              <w:rPr>
                <w:rFonts w:ascii="Calibri" w:hAnsi="Calibri"/>
                <w:b/>
                <w:szCs w:val="21"/>
              </w:rPr>
            </w:pPr>
          </w:p>
        </w:tc>
        <w:tc>
          <w:tcPr>
            <w:tcW w:w="4285" w:type="dxa"/>
            <w:gridSpan w:val="2"/>
            <w:tcBorders>
              <w:top w:val="single" w:sz="4" w:space="0" w:color="auto"/>
              <w:left w:val="single" w:sz="4" w:space="0" w:color="auto"/>
              <w:right w:val="single" w:sz="4" w:space="0" w:color="auto"/>
            </w:tcBorders>
          </w:tcPr>
          <w:p w14:paraId="7DAF7E8C" w14:textId="77777777" w:rsidR="003F13FF" w:rsidRPr="003F13FF" w:rsidRDefault="003F13FF" w:rsidP="003F13FF">
            <w:pPr>
              <w:jc w:val="left"/>
              <w:rPr>
                <w:rFonts w:ascii="Calibri" w:hAnsi="Calibri"/>
                <w:szCs w:val="21"/>
              </w:rPr>
            </w:pPr>
            <w:r w:rsidRPr="003F13FF">
              <w:rPr>
                <w:rFonts w:ascii="Calibri" w:hAnsi="Calibri"/>
                <w:szCs w:val="21"/>
              </w:rPr>
              <w:t>Construction Start Condition</w:t>
            </w:r>
          </w:p>
          <w:p w14:paraId="5096C063" w14:textId="77777777" w:rsidR="003F13FF" w:rsidRPr="003F13FF" w:rsidRDefault="003F13FF" w:rsidP="003F13FF">
            <w:pPr>
              <w:jc w:val="left"/>
              <w:rPr>
                <w:rFonts w:ascii="Calibri" w:hAnsi="Calibri"/>
                <w:szCs w:val="21"/>
              </w:rPr>
            </w:pPr>
          </w:p>
        </w:tc>
        <w:tc>
          <w:tcPr>
            <w:tcW w:w="2426" w:type="dxa"/>
            <w:tcBorders>
              <w:left w:val="single" w:sz="4" w:space="0" w:color="auto"/>
              <w:right w:val="single" w:sz="4" w:space="0" w:color="auto"/>
            </w:tcBorders>
          </w:tcPr>
          <w:p w14:paraId="425F75CC" w14:textId="12A77C15" w:rsidR="003F13FF" w:rsidRPr="003F13FF" w:rsidRDefault="003F13FF" w:rsidP="003F13FF">
            <w:pPr>
              <w:jc w:val="left"/>
              <w:rPr>
                <w:rFonts w:ascii="Calibri" w:hAnsi="Calibri"/>
                <w:szCs w:val="21"/>
              </w:rPr>
            </w:pPr>
            <w:r w:rsidRPr="003F13FF">
              <w:rPr>
                <w:rFonts w:ascii="Calibri" w:hAnsi="Calibri"/>
                <w:szCs w:val="21"/>
              </w:rPr>
              <w:t>The relevant</w:t>
            </w:r>
            <w:r w:rsidR="008349EC">
              <w:rPr>
                <w:rFonts w:ascii="Calibri" w:hAnsi="Calibri"/>
                <w:szCs w:val="21"/>
              </w:rPr>
              <w:t xml:space="preserve"> date for</w:t>
            </w:r>
            <w:r w:rsidRPr="003F13FF">
              <w:rPr>
                <w:rFonts w:ascii="Calibri" w:hAnsi="Calibri"/>
                <w:szCs w:val="21"/>
              </w:rPr>
              <w:t xml:space="preserve"> Milestone </w:t>
            </w:r>
            <w:r w:rsidR="008349EC">
              <w:rPr>
                <w:rFonts w:ascii="Calibri" w:hAnsi="Calibri"/>
                <w:szCs w:val="21"/>
              </w:rPr>
              <w:t>1</w:t>
            </w:r>
          </w:p>
          <w:p w14:paraId="6336F929" w14:textId="77777777" w:rsidR="003F13FF" w:rsidRPr="003F13FF" w:rsidRDefault="003F13FF" w:rsidP="003F13FF">
            <w:pPr>
              <w:jc w:val="left"/>
              <w:rPr>
                <w:rFonts w:ascii="Calibri" w:hAnsi="Calibri"/>
                <w:szCs w:val="21"/>
              </w:rPr>
            </w:pPr>
          </w:p>
          <w:p w14:paraId="4F0182DE" w14:textId="76E6D8C4" w:rsidR="003F13FF" w:rsidRPr="003F13FF" w:rsidRDefault="003F13FF" w:rsidP="003F13FF">
            <w:pPr>
              <w:jc w:val="left"/>
              <w:rPr>
                <w:rFonts w:ascii="Calibri" w:hAnsi="Calibri"/>
                <w:szCs w:val="21"/>
              </w:rPr>
            </w:pPr>
            <w:r w:rsidRPr="003F13FF">
              <w:rPr>
                <w:rFonts w:ascii="Calibri" w:hAnsi="Calibri"/>
                <w:b/>
                <w:szCs w:val="21"/>
              </w:rPr>
              <w:t>Look Forward Date:</w:t>
            </w:r>
            <w:r w:rsidRPr="003F13FF">
              <w:rPr>
                <w:rFonts w:ascii="Calibri" w:hAnsi="Calibri"/>
                <w:szCs w:val="21"/>
              </w:rPr>
              <w:t xml:space="preserve"> </w:t>
            </w:r>
            <w:r w:rsidR="0026170F" w:rsidRPr="0026170F">
              <w:rPr>
                <w:rFonts w:ascii="Calibri" w:hAnsi="Calibri"/>
                <w:szCs w:val="21"/>
              </w:rPr>
              <w:t>[30] days after the Occupation Date for the Super Lot</w:t>
            </w:r>
          </w:p>
        </w:tc>
      </w:tr>
      <w:tr w:rsidR="003F13FF" w:rsidRPr="003F13FF" w14:paraId="302A3DC1" w14:textId="77777777" w:rsidTr="00C15BA4">
        <w:trPr>
          <w:trHeight w:val="282"/>
        </w:trPr>
        <w:tc>
          <w:tcPr>
            <w:tcW w:w="2010" w:type="dxa"/>
            <w:vMerge/>
            <w:tcBorders>
              <w:left w:val="single" w:sz="4" w:space="0" w:color="auto"/>
              <w:right w:val="single" w:sz="4" w:space="0" w:color="auto"/>
            </w:tcBorders>
          </w:tcPr>
          <w:p w14:paraId="02BCC2B4" w14:textId="77777777" w:rsidR="003F13FF" w:rsidRPr="003F13FF" w:rsidRDefault="003F13FF" w:rsidP="003F13FF">
            <w:pPr>
              <w:jc w:val="left"/>
              <w:rPr>
                <w:rFonts w:ascii="Calibri" w:hAnsi="Calibri"/>
                <w:b/>
                <w:szCs w:val="21"/>
              </w:rPr>
            </w:pPr>
          </w:p>
        </w:tc>
        <w:tc>
          <w:tcPr>
            <w:tcW w:w="4285" w:type="dxa"/>
            <w:gridSpan w:val="2"/>
            <w:tcBorders>
              <w:top w:val="single" w:sz="4" w:space="0" w:color="auto"/>
              <w:left w:val="single" w:sz="4" w:space="0" w:color="auto"/>
              <w:right w:val="single" w:sz="4" w:space="0" w:color="auto"/>
            </w:tcBorders>
          </w:tcPr>
          <w:p w14:paraId="1E862F8F" w14:textId="77777777" w:rsidR="003F13FF" w:rsidRPr="003F13FF" w:rsidRDefault="003F13FF" w:rsidP="003F13FF">
            <w:pPr>
              <w:jc w:val="left"/>
              <w:rPr>
                <w:rFonts w:ascii="Calibri" w:hAnsi="Calibri"/>
                <w:szCs w:val="21"/>
              </w:rPr>
            </w:pPr>
            <w:r w:rsidRPr="003F13FF">
              <w:rPr>
                <w:rFonts w:ascii="Calibri" w:hAnsi="Calibri"/>
                <w:szCs w:val="21"/>
              </w:rPr>
              <w:t>Finance Condition</w:t>
            </w:r>
          </w:p>
          <w:p w14:paraId="1CDB5553" w14:textId="77777777" w:rsidR="003F13FF" w:rsidRPr="003F13FF" w:rsidRDefault="003F13FF" w:rsidP="003F13FF">
            <w:pPr>
              <w:jc w:val="left"/>
              <w:rPr>
                <w:rFonts w:ascii="Calibri" w:hAnsi="Calibri"/>
                <w:szCs w:val="21"/>
              </w:rPr>
            </w:pPr>
          </w:p>
        </w:tc>
        <w:tc>
          <w:tcPr>
            <w:tcW w:w="2426" w:type="dxa"/>
            <w:tcBorders>
              <w:left w:val="single" w:sz="4" w:space="0" w:color="auto"/>
              <w:right w:val="single" w:sz="4" w:space="0" w:color="auto"/>
            </w:tcBorders>
          </w:tcPr>
          <w:p w14:paraId="25650980" w14:textId="77777777" w:rsidR="003F13FF" w:rsidRPr="003F13FF" w:rsidRDefault="003F13FF" w:rsidP="003F13FF">
            <w:pPr>
              <w:jc w:val="left"/>
              <w:rPr>
                <w:rFonts w:ascii="Calibri" w:hAnsi="Calibri"/>
                <w:szCs w:val="21"/>
              </w:rPr>
            </w:pPr>
            <w:r w:rsidRPr="003F13FF">
              <w:rPr>
                <w:rFonts w:ascii="Calibri" w:hAnsi="Calibri"/>
                <w:szCs w:val="21"/>
              </w:rPr>
              <w:t xml:space="preserve"> [20] Working Days after the date of the Agreement. </w:t>
            </w:r>
          </w:p>
        </w:tc>
      </w:tr>
      <w:tr w:rsidR="003F13FF" w:rsidRPr="003F13FF" w14:paraId="5A5D1615" w14:textId="77777777" w:rsidTr="00C15BA4">
        <w:trPr>
          <w:trHeight w:val="282"/>
        </w:trPr>
        <w:tc>
          <w:tcPr>
            <w:tcW w:w="2010" w:type="dxa"/>
            <w:vMerge/>
            <w:tcBorders>
              <w:left w:val="single" w:sz="4" w:space="0" w:color="auto"/>
              <w:right w:val="single" w:sz="4" w:space="0" w:color="auto"/>
            </w:tcBorders>
          </w:tcPr>
          <w:p w14:paraId="5F8FEF2D" w14:textId="77777777" w:rsidR="003F13FF" w:rsidRPr="003F13FF" w:rsidRDefault="003F13FF" w:rsidP="003F13FF">
            <w:pPr>
              <w:jc w:val="left"/>
              <w:rPr>
                <w:rFonts w:ascii="Calibri" w:hAnsi="Calibri"/>
                <w:b/>
                <w:szCs w:val="21"/>
              </w:rPr>
            </w:pPr>
          </w:p>
        </w:tc>
        <w:tc>
          <w:tcPr>
            <w:tcW w:w="4285" w:type="dxa"/>
            <w:gridSpan w:val="2"/>
            <w:tcBorders>
              <w:top w:val="single" w:sz="4" w:space="0" w:color="auto"/>
              <w:left w:val="single" w:sz="4" w:space="0" w:color="auto"/>
              <w:right w:val="single" w:sz="4" w:space="0" w:color="auto"/>
            </w:tcBorders>
          </w:tcPr>
          <w:p w14:paraId="2FD777ED" w14:textId="77777777" w:rsidR="003F13FF" w:rsidRPr="003F13FF" w:rsidRDefault="003F13FF" w:rsidP="003F13FF">
            <w:pPr>
              <w:jc w:val="left"/>
              <w:rPr>
                <w:rFonts w:ascii="Calibri" w:hAnsi="Calibri"/>
                <w:szCs w:val="21"/>
              </w:rPr>
            </w:pPr>
            <w:proofErr w:type="spellStart"/>
            <w:r w:rsidRPr="003F13FF">
              <w:rPr>
                <w:rFonts w:ascii="Calibri" w:hAnsi="Calibri"/>
                <w:szCs w:val="21"/>
              </w:rPr>
              <w:t>OIO</w:t>
            </w:r>
            <w:proofErr w:type="spellEnd"/>
            <w:r w:rsidRPr="003F13FF">
              <w:rPr>
                <w:rFonts w:ascii="Calibri" w:hAnsi="Calibri"/>
                <w:szCs w:val="21"/>
              </w:rPr>
              <w:t xml:space="preserve"> Condition</w:t>
            </w:r>
          </w:p>
          <w:p w14:paraId="78208C1F" w14:textId="77777777" w:rsidR="003F13FF" w:rsidRPr="003F13FF" w:rsidRDefault="003F13FF" w:rsidP="003F13FF">
            <w:pPr>
              <w:jc w:val="left"/>
              <w:rPr>
                <w:rFonts w:ascii="Calibri" w:hAnsi="Calibri"/>
                <w:szCs w:val="21"/>
              </w:rPr>
            </w:pPr>
          </w:p>
        </w:tc>
        <w:tc>
          <w:tcPr>
            <w:tcW w:w="2426" w:type="dxa"/>
            <w:tcBorders>
              <w:left w:val="single" w:sz="4" w:space="0" w:color="auto"/>
              <w:right w:val="single" w:sz="4" w:space="0" w:color="auto"/>
            </w:tcBorders>
          </w:tcPr>
          <w:p w14:paraId="13AC76FA" w14:textId="77777777" w:rsidR="003F13FF" w:rsidRPr="003F13FF" w:rsidRDefault="003F13FF" w:rsidP="003F13FF">
            <w:pPr>
              <w:jc w:val="left"/>
              <w:rPr>
                <w:rFonts w:ascii="Calibri" w:hAnsi="Calibri"/>
                <w:szCs w:val="21"/>
              </w:rPr>
            </w:pPr>
            <w:r w:rsidRPr="003F13FF">
              <w:rPr>
                <w:rFonts w:ascii="Calibri" w:hAnsi="Calibri"/>
                <w:szCs w:val="21"/>
              </w:rPr>
              <w:t>[insert]</w:t>
            </w:r>
          </w:p>
        </w:tc>
      </w:tr>
      <w:tr w:rsidR="003F13FF" w:rsidRPr="003F13FF" w14:paraId="67B974A3" w14:textId="77777777" w:rsidTr="00C15BA4">
        <w:trPr>
          <w:trHeight w:val="282"/>
        </w:trPr>
        <w:tc>
          <w:tcPr>
            <w:tcW w:w="2010" w:type="dxa"/>
            <w:vMerge/>
            <w:tcBorders>
              <w:left w:val="single" w:sz="4" w:space="0" w:color="auto"/>
              <w:right w:val="single" w:sz="4" w:space="0" w:color="auto"/>
            </w:tcBorders>
          </w:tcPr>
          <w:p w14:paraId="4025057C" w14:textId="77777777" w:rsidR="003F13FF" w:rsidRPr="003F13FF" w:rsidRDefault="003F13FF" w:rsidP="003F13FF">
            <w:pPr>
              <w:jc w:val="left"/>
              <w:rPr>
                <w:rFonts w:ascii="Calibri" w:hAnsi="Calibri"/>
                <w:b/>
                <w:szCs w:val="21"/>
              </w:rPr>
            </w:pPr>
          </w:p>
        </w:tc>
        <w:tc>
          <w:tcPr>
            <w:tcW w:w="4285" w:type="dxa"/>
            <w:gridSpan w:val="2"/>
            <w:tcBorders>
              <w:top w:val="single" w:sz="4" w:space="0" w:color="auto"/>
              <w:left w:val="single" w:sz="4" w:space="0" w:color="auto"/>
              <w:right w:val="single" w:sz="4" w:space="0" w:color="auto"/>
            </w:tcBorders>
          </w:tcPr>
          <w:p w14:paraId="6750486D" w14:textId="7E722CA3" w:rsidR="003F13FF" w:rsidRPr="003F13FF" w:rsidRDefault="00D8577A" w:rsidP="003F13FF">
            <w:pPr>
              <w:jc w:val="left"/>
              <w:rPr>
                <w:rFonts w:ascii="Calibri" w:hAnsi="Calibri"/>
                <w:szCs w:val="21"/>
              </w:rPr>
            </w:pPr>
            <w:r>
              <w:rPr>
                <w:rFonts w:ascii="Calibri" w:hAnsi="Calibri"/>
                <w:szCs w:val="21"/>
              </w:rPr>
              <w:t>Internal Transfer Condition</w:t>
            </w:r>
          </w:p>
        </w:tc>
        <w:tc>
          <w:tcPr>
            <w:tcW w:w="2426" w:type="dxa"/>
            <w:tcBorders>
              <w:left w:val="single" w:sz="4" w:space="0" w:color="auto"/>
              <w:right w:val="single" w:sz="4" w:space="0" w:color="auto"/>
            </w:tcBorders>
          </w:tcPr>
          <w:p w14:paraId="0DF76A66" w14:textId="77777777" w:rsidR="003F13FF" w:rsidRPr="003F13FF" w:rsidRDefault="003F13FF" w:rsidP="003F13FF">
            <w:pPr>
              <w:jc w:val="left"/>
              <w:rPr>
                <w:rFonts w:ascii="Calibri" w:hAnsi="Calibri"/>
                <w:szCs w:val="21"/>
              </w:rPr>
            </w:pPr>
            <w:r w:rsidRPr="003F13FF">
              <w:rPr>
                <w:rFonts w:ascii="Calibri" w:hAnsi="Calibri"/>
                <w:szCs w:val="21"/>
              </w:rPr>
              <w:t>[insert]</w:t>
            </w:r>
          </w:p>
        </w:tc>
      </w:tr>
      <w:tr w:rsidR="003F13FF" w:rsidRPr="003F13FF" w14:paraId="2E2C2BD2" w14:textId="77777777" w:rsidTr="00C15BA4">
        <w:trPr>
          <w:trHeight w:val="475"/>
        </w:trPr>
        <w:tc>
          <w:tcPr>
            <w:tcW w:w="2010" w:type="dxa"/>
            <w:tcBorders>
              <w:top w:val="single" w:sz="4" w:space="0" w:color="auto"/>
              <w:left w:val="single" w:sz="4" w:space="0" w:color="auto"/>
              <w:bottom w:val="single" w:sz="4" w:space="0" w:color="auto"/>
              <w:right w:val="single" w:sz="4" w:space="0" w:color="auto"/>
            </w:tcBorders>
          </w:tcPr>
          <w:p w14:paraId="50BC8A26" w14:textId="77777777" w:rsidR="003F13FF" w:rsidRPr="003F13FF" w:rsidRDefault="003F13FF" w:rsidP="003F13FF">
            <w:pPr>
              <w:jc w:val="left"/>
              <w:rPr>
                <w:rFonts w:ascii="Calibri" w:hAnsi="Calibri"/>
                <w:b/>
                <w:szCs w:val="21"/>
              </w:rPr>
            </w:pPr>
            <w:r w:rsidRPr="003F13FF">
              <w:rPr>
                <w:rFonts w:ascii="Calibri" w:hAnsi="Calibri"/>
                <w:b/>
                <w:szCs w:val="21"/>
              </w:rPr>
              <w:t>Settlement Date[s]:</w:t>
            </w:r>
          </w:p>
          <w:p w14:paraId="6C0CB416" w14:textId="77777777" w:rsidR="003F13FF" w:rsidRPr="003F13FF" w:rsidRDefault="003F13FF" w:rsidP="003F13FF">
            <w:pPr>
              <w:jc w:val="left"/>
              <w:rPr>
                <w:rFonts w:ascii="Calibri" w:hAnsi="Calibri"/>
                <w:szCs w:val="21"/>
                <w:highlight w:val="yellow"/>
              </w:rPr>
            </w:pPr>
          </w:p>
        </w:tc>
        <w:tc>
          <w:tcPr>
            <w:tcW w:w="6711" w:type="dxa"/>
            <w:gridSpan w:val="3"/>
            <w:tcBorders>
              <w:top w:val="single" w:sz="4" w:space="0" w:color="auto"/>
              <w:left w:val="single" w:sz="4" w:space="0" w:color="auto"/>
              <w:bottom w:val="single" w:sz="4" w:space="0" w:color="auto"/>
              <w:right w:val="single" w:sz="4" w:space="0" w:color="auto"/>
            </w:tcBorders>
          </w:tcPr>
          <w:p w14:paraId="72E598EF" w14:textId="77777777" w:rsidR="00EB0F46" w:rsidRPr="00EB0F46" w:rsidRDefault="00EB0F46" w:rsidP="00EB0F46">
            <w:pPr>
              <w:tabs>
                <w:tab w:val="left" w:pos="577"/>
              </w:tabs>
              <w:spacing w:after="120"/>
              <w:jc w:val="left"/>
              <w:rPr>
                <w:rFonts w:ascii="Calibri" w:hAnsi="Calibri"/>
                <w:b/>
                <w:i/>
                <w:szCs w:val="21"/>
              </w:rPr>
            </w:pPr>
            <w:r w:rsidRPr="00EB0F46">
              <w:rPr>
                <w:rFonts w:ascii="Calibri" w:hAnsi="Calibri"/>
                <w:b/>
                <w:i/>
                <w:szCs w:val="21"/>
              </w:rPr>
              <w:t>[Option 1/3 – To be used when no early access has been given so no licence is required. Option 1 requires cash on settlement, whereas Option 3 requires a Payment Bond]</w:t>
            </w:r>
          </w:p>
          <w:p w14:paraId="6D290953" w14:textId="77777777" w:rsidR="00EB0F46" w:rsidRPr="00EB0F46" w:rsidRDefault="00EB0F46" w:rsidP="00EB0F46">
            <w:pPr>
              <w:tabs>
                <w:tab w:val="left" w:pos="577"/>
              </w:tabs>
              <w:spacing w:after="120"/>
              <w:jc w:val="left"/>
              <w:rPr>
                <w:rFonts w:ascii="Calibri" w:hAnsi="Calibri"/>
                <w:szCs w:val="21"/>
              </w:rPr>
            </w:pPr>
            <w:r w:rsidRPr="00EB0F46">
              <w:rPr>
                <w:rFonts w:ascii="Calibri" w:hAnsi="Calibri"/>
                <w:szCs w:val="21"/>
              </w:rPr>
              <w:t>In respect of the relevant Super Lot, the date 10 Working Days after the later of:</w:t>
            </w:r>
          </w:p>
          <w:p w14:paraId="5A57A2C5" w14:textId="77777777" w:rsidR="00EB0F46" w:rsidRPr="00EB0F46" w:rsidRDefault="00EB0F46" w:rsidP="00EB0F46">
            <w:pPr>
              <w:numPr>
                <w:ilvl w:val="0"/>
                <w:numId w:val="2"/>
              </w:numPr>
              <w:spacing w:after="120"/>
              <w:jc w:val="left"/>
              <w:rPr>
                <w:rFonts w:ascii="Calibri" w:hAnsi="Calibri"/>
                <w:szCs w:val="21"/>
              </w:rPr>
            </w:pPr>
            <w:r w:rsidRPr="00EB0F46">
              <w:rPr>
                <w:rFonts w:ascii="Calibri" w:hAnsi="Calibri"/>
                <w:szCs w:val="21"/>
              </w:rPr>
              <w:t>[the date that HNZ Build advises the Developer that a record of title for the Super Lot has issued from LINZ];</w:t>
            </w:r>
          </w:p>
          <w:p w14:paraId="6F0C55E0" w14:textId="77777777" w:rsidR="00EB0F46" w:rsidRPr="00EB0F46" w:rsidRDefault="00EB0F46" w:rsidP="00EB0F46">
            <w:pPr>
              <w:numPr>
                <w:ilvl w:val="0"/>
                <w:numId w:val="2"/>
              </w:numPr>
              <w:spacing w:after="120"/>
              <w:jc w:val="left"/>
              <w:rPr>
                <w:rFonts w:ascii="Calibri" w:hAnsi="Calibri"/>
                <w:szCs w:val="21"/>
              </w:rPr>
            </w:pPr>
            <w:r w:rsidRPr="00EB0F46">
              <w:rPr>
                <w:rFonts w:ascii="Calibri" w:hAnsi="Calibri"/>
                <w:szCs w:val="21"/>
              </w:rPr>
              <w:t>all Conditions have been satisfied or (if applicable) waived; and</w:t>
            </w:r>
          </w:p>
          <w:p w14:paraId="47476B4F" w14:textId="77777777" w:rsidR="00EB0F46" w:rsidRPr="00EB0F46" w:rsidRDefault="00EB0F46" w:rsidP="00EB0F46">
            <w:pPr>
              <w:numPr>
                <w:ilvl w:val="0"/>
                <w:numId w:val="2"/>
              </w:numPr>
              <w:spacing w:after="120"/>
              <w:jc w:val="left"/>
              <w:rPr>
                <w:rFonts w:ascii="Calibri" w:hAnsi="Calibri"/>
                <w:szCs w:val="21"/>
              </w:rPr>
            </w:pPr>
            <w:r w:rsidRPr="00EB0F46">
              <w:rPr>
                <w:rFonts w:ascii="Calibri" w:hAnsi="Calibri"/>
                <w:szCs w:val="21"/>
              </w:rPr>
              <w:lastRenderedPageBreak/>
              <w:t>the HNZ Build Works for the relevant Super Lot have reached practical completion (as certified by HNZ Build’s project manager).</w:t>
            </w:r>
          </w:p>
          <w:p w14:paraId="19EC9622" w14:textId="77777777" w:rsidR="00EB0F46" w:rsidRPr="00EB0F46" w:rsidRDefault="00EB0F46" w:rsidP="00EB0F46">
            <w:pPr>
              <w:tabs>
                <w:tab w:val="left" w:pos="577"/>
              </w:tabs>
              <w:spacing w:after="120"/>
              <w:jc w:val="left"/>
              <w:rPr>
                <w:rFonts w:ascii="Calibri" w:hAnsi="Calibri"/>
                <w:b/>
                <w:i/>
                <w:szCs w:val="21"/>
              </w:rPr>
            </w:pPr>
            <w:r w:rsidRPr="00EB0F46">
              <w:rPr>
                <w:rFonts w:ascii="Calibri" w:hAnsi="Calibri"/>
                <w:b/>
                <w:bCs/>
                <w:szCs w:val="21"/>
              </w:rPr>
              <w:t>SUBJECT TO</w:t>
            </w:r>
            <w:r w:rsidRPr="00EB0F46">
              <w:rPr>
                <w:rFonts w:ascii="Calibri" w:hAnsi="Calibri"/>
                <w:szCs w:val="21"/>
              </w:rPr>
              <w:t xml:space="preserve"> the Developer’s right to call for early settlement in accordance with clause </w:t>
            </w:r>
            <w:r w:rsidRPr="00EB0F46">
              <w:rPr>
                <w:rFonts w:ascii="Calibri" w:hAnsi="Calibri"/>
                <w:szCs w:val="21"/>
              </w:rPr>
              <w:fldChar w:fldCharType="begin"/>
            </w:r>
            <w:r w:rsidRPr="00EB0F46">
              <w:rPr>
                <w:rFonts w:ascii="Calibri" w:hAnsi="Calibri"/>
                <w:szCs w:val="21"/>
              </w:rPr>
              <w:instrText xml:space="preserve"> REF _Ref78403289 \r \h </w:instrText>
            </w:r>
            <w:r w:rsidRPr="00EB0F46">
              <w:rPr>
                <w:rFonts w:ascii="Calibri" w:hAnsi="Calibri"/>
                <w:szCs w:val="21"/>
              </w:rPr>
            </w:r>
            <w:r w:rsidRPr="00EB0F46">
              <w:rPr>
                <w:rFonts w:ascii="Calibri" w:hAnsi="Calibri"/>
                <w:szCs w:val="21"/>
              </w:rPr>
              <w:fldChar w:fldCharType="separate"/>
            </w:r>
            <w:r w:rsidRPr="00EB0F46">
              <w:rPr>
                <w:rFonts w:ascii="Calibri" w:hAnsi="Calibri"/>
                <w:szCs w:val="21"/>
              </w:rPr>
              <w:t>12.3</w:t>
            </w:r>
            <w:r w:rsidRPr="00EB0F46">
              <w:rPr>
                <w:rFonts w:ascii="Calibri" w:hAnsi="Calibri"/>
                <w:szCs w:val="21"/>
              </w:rPr>
              <w:fldChar w:fldCharType="end"/>
            </w:r>
            <w:r w:rsidRPr="00EB0F46">
              <w:rPr>
                <w:rFonts w:ascii="Calibri" w:hAnsi="Calibri"/>
                <w:szCs w:val="21"/>
              </w:rPr>
              <w:t>.</w:t>
            </w:r>
          </w:p>
          <w:p w14:paraId="54C6ABA5" w14:textId="77777777" w:rsidR="00281779" w:rsidRPr="00281779" w:rsidRDefault="00281779" w:rsidP="00281779">
            <w:pPr>
              <w:spacing w:after="120"/>
              <w:jc w:val="left"/>
              <w:rPr>
                <w:rFonts w:ascii="Calibri" w:hAnsi="Calibri"/>
                <w:szCs w:val="21"/>
              </w:rPr>
            </w:pPr>
            <w:r w:rsidRPr="00281779">
              <w:rPr>
                <w:rFonts w:ascii="Calibri" w:hAnsi="Calibri"/>
                <w:b/>
                <w:i/>
                <w:szCs w:val="21"/>
              </w:rPr>
              <w:t>[Option 2 – To be used when the purchase price is paid in full on the settlement date and early access is given]</w:t>
            </w:r>
          </w:p>
          <w:p w14:paraId="64B3B58D" w14:textId="77777777" w:rsidR="00281779" w:rsidRPr="00281779" w:rsidRDefault="00281779" w:rsidP="00281779">
            <w:pPr>
              <w:tabs>
                <w:tab w:val="left" w:pos="577"/>
              </w:tabs>
              <w:spacing w:after="120"/>
              <w:jc w:val="left"/>
              <w:rPr>
                <w:rFonts w:ascii="Calibri" w:hAnsi="Calibri"/>
                <w:szCs w:val="21"/>
              </w:rPr>
            </w:pPr>
            <w:r w:rsidRPr="00281779">
              <w:rPr>
                <w:rFonts w:ascii="Calibri" w:hAnsi="Calibri"/>
                <w:szCs w:val="21"/>
              </w:rPr>
              <w:t xml:space="preserve">In respect of each Super Lot the later of: </w:t>
            </w:r>
          </w:p>
          <w:p w14:paraId="5D48CF8B" w14:textId="77777777" w:rsidR="00281779" w:rsidRPr="00281779" w:rsidRDefault="00281779" w:rsidP="00281779">
            <w:pPr>
              <w:numPr>
                <w:ilvl w:val="0"/>
                <w:numId w:val="2"/>
              </w:numPr>
              <w:spacing w:after="120"/>
              <w:jc w:val="left"/>
              <w:rPr>
                <w:rFonts w:ascii="Calibri" w:hAnsi="Calibri"/>
                <w:szCs w:val="21"/>
              </w:rPr>
            </w:pPr>
            <w:r w:rsidRPr="00281779">
              <w:rPr>
                <w:rFonts w:ascii="Calibri" w:hAnsi="Calibri"/>
                <w:szCs w:val="21"/>
              </w:rPr>
              <w:t>[10 Working Days after the date that HNZ Build advises the Developer that a record of title for the relevant Super Lot has issued from LINZ];</w:t>
            </w:r>
          </w:p>
          <w:p w14:paraId="4D4EE1DC" w14:textId="77777777" w:rsidR="00281779" w:rsidRPr="00281779" w:rsidRDefault="00281779" w:rsidP="00281779">
            <w:pPr>
              <w:numPr>
                <w:ilvl w:val="0"/>
                <w:numId w:val="2"/>
              </w:numPr>
              <w:spacing w:after="120"/>
              <w:jc w:val="left"/>
              <w:rPr>
                <w:rFonts w:ascii="Calibri" w:hAnsi="Calibri"/>
                <w:szCs w:val="21"/>
              </w:rPr>
            </w:pPr>
            <w:r w:rsidRPr="00281779">
              <w:rPr>
                <w:rFonts w:ascii="Calibri" w:hAnsi="Calibri"/>
                <w:szCs w:val="21"/>
              </w:rPr>
              <w:t>all Conditions have been satisfied or (if applicable) waived; and</w:t>
            </w:r>
          </w:p>
          <w:p w14:paraId="663B9102" w14:textId="77777777" w:rsidR="00281779" w:rsidRPr="00281779" w:rsidRDefault="00281779" w:rsidP="00281779">
            <w:pPr>
              <w:numPr>
                <w:ilvl w:val="0"/>
                <w:numId w:val="2"/>
              </w:numPr>
              <w:spacing w:after="120"/>
              <w:jc w:val="left"/>
              <w:rPr>
                <w:rFonts w:ascii="Calibri" w:hAnsi="Calibri"/>
                <w:szCs w:val="21"/>
              </w:rPr>
            </w:pPr>
            <w:r w:rsidRPr="00281779">
              <w:rPr>
                <w:rFonts w:ascii="Calibri" w:hAnsi="Calibri"/>
                <w:szCs w:val="21"/>
              </w:rPr>
              <w:t>[12] months after the Works Licence Commencement Date for the relevant Super Lot,</w:t>
            </w:r>
          </w:p>
          <w:p w14:paraId="725E7E9C" w14:textId="1636DCA3" w:rsidR="003F13FF" w:rsidRPr="004552D8" w:rsidRDefault="00281779" w:rsidP="00281779">
            <w:pPr>
              <w:tabs>
                <w:tab w:val="left" w:pos="577"/>
              </w:tabs>
              <w:spacing w:after="120"/>
              <w:jc w:val="left"/>
              <w:rPr>
                <w:rFonts w:ascii="Calibri" w:hAnsi="Calibri"/>
                <w:b/>
                <w:i/>
                <w:szCs w:val="21"/>
              </w:rPr>
            </w:pPr>
            <w:r w:rsidRPr="00281779">
              <w:rPr>
                <w:rFonts w:ascii="Calibri" w:hAnsi="Calibri"/>
                <w:bCs/>
                <w:szCs w:val="21"/>
              </w:rPr>
              <w:t>SUBJECT TO</w:t>
            </w:r>
            <w:r w:rsidRPr="00281779">
              <w:rPr>
                <w:rFonts w:ascii="Calibri" w:hAnsi="Calibri"/>
                <w:szCs w:val="21"/>
              </w:rPr>
              <w:t xml:space="preserve"> the Developer’s right to call for early settlement in accordance with clause </w:t>
            </w:r>
            <w:r w:rsidRPr="00281779">
              <w:rPr>
                <w:rFonts w:ascii="Calibri" w:hAnsi="Calibri"/>
                <w:b/>
                <w:szCs w:val="21"/>
              </w:rPr>
              <w:fldChar w:fldCharType="begin"/>
            </w:r>
            <w:r w:rsidRPr="00281779">
              <w:rPr>
                <w:rFonts w:ascii="Calibri" w:hAnsi="Calibri"/>
                <w:szCs w:val="21"/>
              </w:rPr>
              <w:instrText xml:space="preserve"> REF _Ref78403289 \r \h </w:instrText>
            </w:r>
            <w:r w:rsidRPr="00281779">
              <w:rPr>
                <w:rFonts w:ascii="Calibri" w:hAnsi="Calibri"/>
                <w:b/>
                <w:szCs w:val="21"/>
              </w:rPr>
            </w:r>
            <w:r w:rsidRPr="00281779">
              <w:rPr>
                <w:rFonts w:ascii="Calibri" w:hAnsi="Calibri"/>
                <w:b/>
                <w:szCs w:val="21"/>
              </w:rPr>
              <w:fldChar w:fldCharType="separate"/>
            </w:r>
            <w:r w:rsidRPr="00281779">
              <w:rPr>
                <w:rFonts w:ascii="Calibri" w:hAnsi="Calibri"/>
                <w:szCs w:val="21"/>
              </w:rPr>
              <w:t>12.3</w:t>
            </w:r>
            <w:r w:rsidRPr="00281779">
              <w:rPr>
                <w:rFonts w:ascii="Calibri" w:hAnsi="Calibri"/>
                <w:b/>
                <w:szCs w:val="21"/>
              </w:rPr>
              <w:fldChar w:fldCharType="end"/>
            </w:r>
            <w:r w:rsidRPr="00281779">
              <w:rPr>
                <w:rFonts w:ascii="Calibri" w:hAnsi="Calibri"/>
                <w:szCs w:val="21"/>
              </w:rPr>
              <w:t>.</w:t>
            </w:r>
          </w:p>
        </w:tc>
      </w:tr>
      <w:tr w:rsidR="0083461B" w:rsidRPr="003F13FF" w14:paraId="6BE15AE7" w14:textId="77777777" w:rsidTr="00C15BA4">
        <w:trPr>
          <w:trHeight w:val="475"/>
        </w:trPr>
        <w:tc>
          <w:tcPr>
            <w:tcW w:w="2010" w:type="dxa"/>
            <w:tcBorders>
              <w:top w:val="single" w:sz="4" w:space="0" w:color="auto"/>
              <w:left w:val="single" w:sz="4" w:space="0" w:color="auto"/>
              <w:bottom w:val="single" w:sz="4" w:space="0" w:color="auto"/>
              <w:right w:val="single" w:sz="4" w:space="0" w:color="auto"/>
            </w:tcBorders>
          </w:tcPr>
          <w:p w14:paraId="6B15162D" w14:textId="74A1E6B9" w:rsidR="0083461B" w:rsidRPr="0083461B" w:rsidRDefault="0083461B" w:rsidP="0083461B">
            <w:pPr>
              <w:jc w:val="left"/>
              <w:rPr>
                <w:rFonts w:ascii="Calibri" w:hAnsi="Calibri" w:cs="Calibri"/>
                <w:b/>
                <w:bCs/>
                <w:szCs w:val="21"/>
              </w:rPr>
            </w:pPr>
            <w:r w:rsidRPr="0083461B">
              <w:rPr>
                <w:rFonts w:ascii="Calibri" w:hAnsi="Calibri" w:cs="Calibri"/>
                <w:b/>
                <w:bCs/>
              </w:rPr>
              <w:lastRenderedPageBreak/>
              <w:t>Preliminary Works Licence Commencement Date</w:t>
            </w:r>
          </w:p>
        </w:tc>
        <w:tc>
          <w:tcPr>
            <w:tcW w:w="6711" w:type="dxa"/>
            <w:gridSpan w:val="3"/>
            <w:tcBorders>
              <w:top w:val="single" w:sz="4" w:space="0" w:color="auto"/>
              <w:left w:val="single" w:sz="4" w:space="0" w:color="auto"/>
              <w:bottom w:val="single" w:sz="4" w:space="0" w:color="auto"/>
              <w:right w:val="single" w:sz="4" w:space="0" w:color="auto"/>
            </w:tcBorders>
          </w:tcPr>
          <w:p w14:paraId="2300AC5E" w14:textId="4B6477D2" w:rsidR="0083461B" w:rsidRPr="003F13FF" w:rsidRDefault="00E67727" w:rsidP="0083461B">
            <w:pPr>
              <w:spacing w:after="120"/>
              <w:jc w:val="left"/>
              <w:rPr>
                <w:rFonts w:ascii="Calibri" w:hAnsi="Calibri"/>
                <w:szCs w:val="21"/>
              </w:rPr>
            </w:pPr>
            <w:r w:rsidRPr="00E67727">
              <w:rPr>
                <w:rFonts w:ascii="Calibri" w:hAnsi="Calibri"/>
                <w:szCs w:val="21"/>
              </w:rPr>
              <w:t>The date of this Agreement</w:t>
            </w:r>
          </w:p>
        </w:tc>
      </w:tr>
      <w:tr w:rsidR="0083461B" w:rsidRPr="003F13FF" w14:paraId="6BFA230F" w14:textId="77777777" w:rsidTr="00C15BA4">
        <w:trPr>
          <w:trHeight w:val="475"/>
        </w:trPr>
        <w:tc>
          <w:tcPr>
            <w:tcW w:w="2010" w:type="dxa"/>
            <w:tcBorders>
              <w:top w:val="single" w:sz="4" w:space="0" w:color="auto"/>
              <w:left w:val="single" w:sz="4" w:space="0" w:color="auto"/>
              <w:bottom w:val="single" w:sz="4" w:space="0" w:color="auto"/>
              <w:right w:val="single" w:sz="4" w:space="0" w:color="auto"/>
            </w:tcBorders>
          </w:tcPr>
          <w:p w14:paraId="6F99E895" w14:textId="354F9B3D" w:rsidR="0083461B" w:rsidRPr="0083461B" w:rsidRDefault="0083461B" w:rsidP="0083461B">
            <w:pPr>
              <w:jc w:val="left"/>
              <w:rPr>
                <w:rFonts w:ascii="Calibri" w:hAnsi="Calibri" w:cs="Calibri"/>
                <w:b/>
                <w:bCs/>
                <w:szCs w:val="21"/>
              </w:rPr>
            </w:pPr>
            <w:r w:rsidRPr="0083461B">
              <w:rPr>
                <w:rFonts w:ascii="Calibri" w:hAnsi="Calibri" w:cs="Calibri"/>
                <w:b/>
                <w:bCs/>
              </w:rPr>
              <w:t>Works Licence Commencement Date</w:t>
            </w:r>
          </w:p>
        </w:tc>
        <w:tc>
          <w:tcPr>
            <w:tcW w:w="6711" w:type="dxa"/>
            <w:gridSpan w:val="3"/>
            <w:tcBorders>
              <w:top w:val="single" w:sz="4" w:space="0" w:color="auto"/>
              <w:left w:val="single" w:sz="4" w:space="0" w:color="auto"/>
              <w:bottom w:val="single" w:sz="4" w:space="0" w:color="auto"/>
              <w:right w:val="single" w:sz="4" w:space="0" w:color="auto"/>
            </w:tcBorders>
          </w:tcPr>
          <w:p w14:paraId="7E7C9F66" w14:textId="77777777" w:rsidR="0083461B" w:rsidRPr="003F13FF" w:rsidRDefault="0083461B" w:rsidP="0083461B">
            <w:pPr>
              <w:spacing w:after="120"/>
              <w:jc w:val="left"/>
              <w:rPr>
                <w:rFonts w:ascii="Calibri" w:hAnsi="Calibri"/>
                <w:szCs w:val="21"/>
              </w:rPr>
            </w:pPr>
            <w:r w:rsidRPr="003F13FF">
              <w:rPr>
                <w:rFonts w:ascii="Calibri" w:hAnsi="Calibri"/>
                <w:szCs w:val="21"/>
              </w:rPr>
              <w:t xml:space="preserve">10 Working Days after the later of: </w:t>
            </w:r>
          </w:p>
          <w:p w14:paraId="0DFC1540" w14:textId="53F5716E" w:rsidR="0083461B" w:rsidRPr="00937299" w:rsidRDefault="0083461B" w:rsidP="0083461B">
            <w:pPr>
              <w:numPr>
                <w:ilvl w:val="0"/>
                <w:numId w:val="3"/>
              </w:numPr>
              <w:spacing w:after="120"/>
              <w:jc w:val="left"/>
              <w:rPr>
                <w:rFonts w:ascii="Calibri" w:hAnsi="Calibri" w:cs="Calibri"/>
                <w:szCs w:val="21"/>
              </w:rPr>
            </w:pPr>
            <w:r w:rsidRPr="003F13FF">
              <w:rPr>
                <w:rFonts w:ascii="Calibri" w:hAnsi="Calibri"/>
                <w:szCs w:val="21"/>
              </w:rPr>
              <w:t xml:space="preserve">satisfaction of </w:t>
            </w:r>
            <w:r w:rsidR="00724167">
              <w:rPr>
                <w:rFonts w:ascii="Calibri" w:hAnsi="Calibri"/>
                <w:szCs w:val="21"/>
              </w:rPr>
              <w:t xml:space="preserve">all </w:t>
            </w:r>
            <w:r w:rsidRPr="003F13FF">
              <w:rPr>
                <w:rFonts w:ascii="Calibri" w:hAnsi="Calibri"/>
                <w:szCs w:val="21"/>
              </w:rPr>
              <w:t>Conditions [</w:t>
            </w:r>
            <w:r w:rsidR="00724167">
              <w:rPr>
                <w:rFonts w:ascii="Calibri" w:hAnsi="Calibri"/>
                <w:szCs w:val="21"/>
              </w:rPr>
              <w:t>except the Construction Start C</w:t>
            </w:r>
            <w:r w:rsidR="00724167" w:rsidRPr="00937299">
              <w:rPr>
                <w:rFonts w:ascii="Calibri" w:hAnsi="Calibri" w:cs="Calibri"/>
                <w:szCs w:val="21"/>
              </w:rPr>
              <w:t>ondition</w:t>
            </w:r>
            <w:r w:rsidRPr="00937299">
              <w:rPr>
                <w:rFonts w:ascii="Calibri" w:hAnsi="Calibri" w:cs="Calibri"/>
                <w:szCs w:val="21"/>
              </w:rPr>
              <w:t>]</w:t>
            </w:r>
            <w:r w:rsidR="00937299" w:rsidRPr="00937299">
              <w:rPr>
                <w:rFonts w:ascii="Calibri" w:hAnsi="Calibri" w:cs="Calibri"/>
                <w:szCs w:val="21"/>
              </w:rPr>
              <w:t>; and</w:t>
            </w:r>
            <w:r w:rsidRPr="00937299">
              <w:rPr>
                <w:rFonts w:ascii="Calibri" w:hAnsi="Calibri" w:cs="Calibri"/>
                <w:szCs w:val="21"/>
              </w:rPr>
              <w:t xml:space="preserve"> </w:t>
            </w:r>
          </w:p>
          <w:p w14:paraId="321F0B1D" w14:textId="331FCF11" w:rsidR="0083461B" w:rsidRPr="00A7355D" w:rsidRDefault="00937299" w:rsidP="0083461B">
            <w:pPr>
              <w:numPr>
                <w:ilvl w:val="0"/>
                <w:numId w:val="3"/>
              </w:numPr>
              <w:spacing w:after="120"/>
              <w:jc w:val="left"/>
              <w:rPr>
                <w:rFonts w:ascii="Calibri" w:hAnsi="Calibri"/>
                <w:szCs w:val="21"/>
              </w:rPr>
            </w:pPr>
            <w:r w:rsidRPr="00937299">
              <w:rPr>
                <w:rFonts w:ascii="Calibri" w:hAnsi="Calibri" w:cs="Calibri"/>
                <w:szCs w:val="21"/>
              </w:rPr>
              <w:t>the date the HNZ Build Works for the relevant Super Lot have reached practical completion (as certified by HNZ Build’s project manager).</w:t>
            </w:r>
          </w:p>
        </w:tc>
      </w:tr>
      <w:tr w:rsidR="003F13FF" w:rsidRPr="003F13FF" w14:paraId="50986179" w14:textId="77777777" w:rsidTr="00C15BA4">
        <w:tc>
          <w:tcPr>
            <w:tcW w:w="8721" w:type="dxa"/>
            <w:gridSpan w:val="4"/>
            <w:tcBorders>
              <w:top w:val="single" w:sz="4" w:space="0" w:color="auto"/>
              <w:left w:val="single" w:sz="4" w:space="0" w:color="auto"/>
              <w:bottom w:val="single" w:sz="4" w:space="0" w:color="auto"/>
              <w:right w:val="single" w:sz="4" w:space="0" w:color="auto"/>
            </w:tcBorders>
            <w:shd w:val="clear" w:color="auto" w:fill="D9D9D9"/>
          </w:tcPr>
          <w:p w14:paraId="4907F03E" w14:textId="77777777" w:rsidR="003F13FF" w:rsidRPr="003F13FF" w:rsidRDefault="003F13FF" w:rsidP="003F13FF">
            <w:pPr>
              <w:keepNext/>
              <w:spacing w:after="120"/>
              <w:jc w:val="left"/>
              <w:rPr>
                <w:rFonts w:ascii="Calibri" w:hAnsi="Calibri"/>
                <w:b/>
                <w:szCs w:val="21"/>
              </w:rPr>
            </w:pPr>
            <w:r w:rsidRPr="003F13FF">
              <w:rPr>
                <w:rFonts w:ascii="Calibri" w:hAnsi="Calibri"/>
                <w:b/>
                <w:szCs w:val="21"/>
              </w:rPr>
              <w:t>Homes to be built by Developer</w:t>
            </w:r>
          </w:p>
        </w:tc>
      </w:tr>
      <w:tr w:rsidR="003F13FF" w:rsidRPr="003F13FF" w14:paraId="4C2BE3F1" w14:textId="77777777" w:rsidTr="00C15BA4">
        <w:tc>
          <w:tcPr>
            <w:tcW w:w="2010" w:type="dxa"/>
            <w:tcBorders>
              <w:top w:val="single" w:sz="4" w:space="0" w:color="auto"/>
              <w:left w:val="single" w:sz="4" w:space="0" w:color="auto"/>
              <w:bottom w:val="single" w:sz="4" w:space="0" w:color="auto"/>
              <w:right w:val="single" w:sz="4" w:space="0" w:color="auto"/>
            </w:tcBorders>
            <w:shd w:val="clear" w:color="auto" w:fill="FFFFFF"/>
          </w:tcPr>
          <w:p w14:paraId="00E04ED4" w14:textId="19ECF226" w:rsidR="003F13FF" w:rsidRPr="003F13FF" w:rsidRDefault="00BE26C9" w:rsidP="003F13FF">
            <w:pPr>
              <w:spacing w:after="120"/>
              <w:jc w:val="left"/>
              <w:rPr>
                <w:rFonts w:ascii="Calibri" w:hAnsi="Calibri"/>
                <w:b/>
                <w:szCs w:val="21"/>
              </w:rPr>
            </w:pPr>
            <w:r w:rsidRPr="00BE26C9">
              <w:rPr>
                <w:rFonts w:ascii="Calibri" w:hAnsi="Calibri"/>
                <w:b/>
                <w:szCs w:val="21"/>
              </w:rPr>
              <w:t>Total number of Homes on the Super Lot(s)</w:t>
            </w:r>
          </w:p>
        </w:tc>
        <w:tc>
          <w:tcPr>
            <w:tcW w:w="6711" w:type="dxa"/>
            <w:gridSpan w:val="3"/>
            <w:tcBorders>
              <w:top w:val="single" w:sz="4" w:space="0" w:color="auto"/>
              <w:left w:val="single" w:sz="4" w:space="0" w:color="auto"/>
              <w:bottom w:val="single" w:sz="4" w:space="0" w:color="auto"/>
              <w:right w:val="single" w:sz="4" w:space="0" w:color="auto"/>
            </w:tcBorders>
            <w:shd w:val="clear" w:color="auto" w:fill="FFFFFF"/>
          </w:tcPr>
          <w:p w14:paraId="383CD5C3" w14:textId="7C484D6F" w:rsidR="003F13FF" w:rsidRPr="003F13FF" w:rsidRDefault="004C47CC" w:rsidP="003F13FF">
            <w:pPr>
              <w:spacing w:after="120"/>
              <w:jc w:val="left"/>
              <w:rPr>
                <w:rFonts w:ascii="Calibri" w:hAnsi="Calibri"/>
                <w:szCs w:val="21"/>
              </w:rPr>
            </w:pPr>
            <w:r>
              <w:rPr>
                <w:rFonts w:ascii="Calibri" w:hAnsi="Calibri"/>
                <w:szCs w:val="21"/>
              </w:rPr>
              <w:t>[</w:t>
            </w:r>
            <w:r w:rsidR="003F13FF" w:rsidRPr="003F13FF">
              <w:rPr>
                <w:rFonts w:ascii="Calibri" w:hAnsi="Calibri"/>
                <w:szCs w:val="21"/>
              </w:rPr>
              <w:t>insert]</w:t>
            </w:r>
          </w:p>
          <w:p w14:paraId="30B5DEAA" w14:textId="6560EF0E" w:rsidR="003F13FF" w:rsidRPr="003F13FF" w:rsidRDefault="003F13FF" w:rsidP="003F13FF">
            <w:pPr>
              <w:spacing w:after="120"/>
              <w:jc w:val="left"/>
              <w:rPr>
                <w:rFonts w:ascii="Calibri" w:hAnsi="Calibri"/>
                <w:szCs w:val="21"/>
              </w:rPr>
            </w:pPr>
          </w:p>
        </w:tc>
      </w:tr>
      <w:tr w:rsidR="004C47CC" w:rsidRPr="003F13FF" w14:paraId="6F3F7DFE" w14:textId="77777777" w:rsidTr="00C15BA4">
        <w:tc>
          <w:tcPr>
            <w:tcW w:w="2010" w:type="dxa"/>
            <w:tcBorders>
              <w:top w:val="single" w:sz="4" w:space="0" w:color="auto"/>
              <w:left w:val="single" w:sz="4" w:space="0" w:color="auto"/>
              <w:bottom w:val="single" w:sz="4" w:space="0" w:color="auto"/>
              <w:right w:val="single" w:sz="4" w:space="0" w:color="auto"/>
            </w:tcBorders>
            <w:shd w:val="clear" w:color="auto" w:fill="FFFFFF"/>
          </w:tcPr>
          <w:p w14:paraId="06968304" w14:textId="59D889D2" w:rsidR="004C47CC" w:rsidRPr="00BE26C9" w:rsidRDefault="004C47CC" w:rsidP="003F13FF">
            <w:pPr>
              <w:spacing w:after="120"/>
              <w:jc w:val="left"/>
              <w:rPr>
                <w:rFonts w:ascii="Calibri" w:hAnsi="Calibri"/>
                <w:b/>
                <w:szCs w:val="21"/>
              </w:rPr>
            </w:pPr>
            <w:r>
              <w:rPr>
                <w:rFonts w:ascii="Calibri" w:hAnsi="Calibri"/>
                <w:b/>
                <w:szCs w:val="21"/>
              </w:rPr>
              <w:t>Typologies</w:t>
            </w:r>
          </w:p>
        </w:tc>
        <w:tc>
          <w:tcPr>
            <w:tcW w:w="6711" w:type="dxa"/>
            <w:gridSpan w:val="3"/>
            <w:tcBorders>
              <w:top w:val="single" w:sz="4" w:space="0" w:color="auto"/>
              <w:left w:val="single" w:sz="4" w:space="0" w:color="auto"/>
              <w:bottom w:val="single" w:sz="4" w:space="0" w:color="auto"/>
              <w:right w:val="single" w:sz="4" w:space="0" w:color="auto"/>
            </w:tcBorders>
            <w:shd w:val="clear" w:color="auto" w:fill="FFFFFF"/>
          </w:tcPr>
          <w:p w14:paraId="572CDDA2" w14:textId="0718FC93" w:rsidR="004C47CC" w:rsidRDefault="004C47CC" w:rsidP="003F13FF">
            <w:pPr>
              <w:spacing w:after="120"/>
              <w:jc w:val="left"/>
              <w:rPr>
                <w:rFonts w:ascii="Calibri" w:hAnsi="Calibri"/>
                <w:szCs w:val="21"/>
              </w:rPr>
            </w:pPr>
            <w:r>
              <w:rPr>
                <w:rFonts w:ascii="Calibri" w:hAnsi="Calibri"/>
                <w:szCs w:val="21"/>
              </w:rPr>
              <w:t>[insert]</w:t>
            </w:r>
          </w:p>
        </w:tc>
      </w:tr>
      <w:tr w:rsidR="003F13FF" w:rsidRPr="003F13FF" w14:paraId="11A03777" w14:textId="77777777" w:rsidTr="00C15BA4">
        <w:tc>
          <w:tcPr>
            <w:tcW w:w="8721" w:type="dxa"/>
            <w:gridSpan w:val="4"/>
            <w:tcBorders>
              <w:left w:val="single" w:sz="4" w:space="0" w:color="auto"/>
              <w:right w:val="single" w:sz="4" w:space="0" w:color="auto"/>
            </w:tcBorders>
            <w:shd w:val="clear" w:color="auto" w:fill="D9D9D9"/>
          </w:tcPr>
          <w:p w14:paraId="7924BE2A" w14:textId="42161E55" w:rsidR="003F13FF" w:rsidRPr="004C47CC" w:rsidRDefault="003F13FF" w:rsidP="004C47CC">
            <w:pPr>
              <w:keepNext/>
              <w:spacing w:after="120"/>
              <w:jc w:val="left"/>
              <w:rPr>
                <w:rFonts w:ascii="Calibri" w:hAnsi="Calibri"/>
                <w:b/>
                <w:szCs w:val="21"/>
              </w:rPr>
            </w:pPr>
            <w:r w:rsidRPr="004C47CC">
              <w:rPr>
                <w:rFonts w:ascii="Calibri" w:hAnsi="Calibri"/>
                <w:b/>
                <w:szCs w:val="21"/>
              </w:rPr>
              <w:t>Revenue Share</w:t>
            </w:r>
          </w:p>
        </w:tc>
      </w:tr>
      <w:tr w:rsidR="003F13FF" w:rsidRPr="003F13FF" w14:paraId="21C44C8C" w14:textId="77777777" w:rsidTr="00C15BA4">
        <w:trPr>
          <w:trHeight w:val="450"/>
        </w:trPr>
        <w:tc>
          <w:tcPr>
            <w:tcW w:w="2010" w:type="dxa"/>
            <w:tcBorders>
              <w:top w:val="single" w:sz="4" w:space="0" w:color="auto"/>
              <w:left w:val="single" w:sz="4" w:space="0" w:color="auto"/>
              <w:right w:val="single" w:sz="4" w:space="0" w:color="auto"/>
            </w:tcBorders>
          </w:tcPr>
          <w:p w14:paraId="4A7C7A6A" w14:textId="77777777" w:rsidR="003F13FF" w:rsidRPr="003F13FF" w:rsidRDefault="003F13FF" w:rsidP="003F13FF">
            <w:pPr>
              <w:spacing w:after="120"/>
              <w:jc w:val="left"/>
              <w:rPr>
                <w:rFonts w:ascii="Calibri" w:hAnsi="Calibri"/>
                <w:b/>
                <w:szCs w:val="21"/>
                <w:highlight w:val="yellow"/>
              </w:rPr>
            </w:pPr>
            <w:r w:rsidRPr="003F13FF">
              <w:rPr>
                <w:rFonts w:ascii="Calibri" w:hAnsi="Calibri"/>
                <w:b/>
                <w:szCs w:val="21"/>
              </w:rPr>
              <w:t>Revenue Share:</w:t>
            </w:r>
          </w:p>
        </w:tc>
        <w:tc>
          <w:tcPr>
            <w:tcW w:w="6711" w:type="dxa"/>
            <w:gridSpan w:val="3"/>
            <w:tcBorders>
              <w:top w:val="single" w:sz="4" w:space="0" w:color="auto"/>
              <w:left w:val="single" w:sz="4" w:space="0" w:color="auto"/>
              <w:right w:val="single" w:sz="4" w:space="0" w:color="auto"/>
            </w:tcBorders>
          </w:tcPr>
          <w:p w14:paraId="24711877" w14:textId="1CC95479" w:rsidR="003F13FF" w:rsidRPr="003F13FF" w:rsidRDefault="003F13FF" w:rsidP="00F931D6">
            <w:pPr>
              <w:spacing w:after="120"/>
              <w:jc w:val="left"/>
              <w:rPr>
                <w:rFonts w:ascii="Calibri" w:hAnsi="Calibri"/>
                <w:b/>
                <w:szCs w:val="21"/>
              </w:rPr>
            </w:pPr>
            <w:r w:rsidRPr="003F13FF">
              <w:rPr>
                <w:rFonts w:ascii="Calibri" w:hAnsi="Calibri"/>
                <w:szCs w:val="21"/>
              </w:rPr>
              <w:t>[insert</w:t>
            </w:r>
            <w:r w:rsidR="00F931D6">
              <w:rPr>
                <w:rFonts w:ascii="Calibri" w:hAnsi="Calibri"/>
                <w:szCs w:val="21"/>
              </w:rPr>
              <w:t>]</w:t>
            </w:r>
            <w:r w:rsidRPr="003F13FF">
              <w:rPr>
                <w:rFonts w:ascii="Calibri" w:hAnsi="Calibri"/>
                <w:szCs w:val="21"/>
              </w:rPr>
              <w:t>%</w:t>
            </w:r>
          </w:p>
        </w:tc>
      </w:tr>
      <w:tr w:rsidR="003F13FF" w:rsidRPr="003F13FF" w14:paraId="7BD8FEC1" w14:textId="77777777" w:rsidTr="00C15BA4">
        <w:tc>
          <w:tcPr>
            <w:tcW w:w="2010" w:type="dxa"/>
            <w:vMerge w:val="restart"/>
            <w:tcBorders>
              <w:left w:val="single" w:sz="4" w:space="0" w:color="auto"/>
              <w:right w:val="single" w:sz="4" w:space="0" w:color="auto"/>
            </w:tcBorders>
          </w:tcPr>
          <w:p w14:paraId="02B95CFF" w14:textId="77777777" w:rsidR="003F13FF" w:rsidRPr="003F13FF" w:rsidRDefault="003F13FF" w:rsidP="003F13FF">
            <w:pPr>
              <w:rPr>
                <w:rFonts w:ascii="Calibri" w:hAnsi="Calibri"/>
                <w:b/>
                <w:lang w:val="en-AU" w:eastAsia="zh-CN" w:bidi="th-TH"/>
              </w:rPr>
            </w:pPr>
            <w:r w:rsidRPr="003F13FF">
              <w:rPr>
                <w:rFonts w:ascii="Calibri" w:hAnsi="Calibri"/>
                <w:b/>
                <w:lang w:val="en-AU" w:eastAsia="zh-CN" w:bidi="th-TH"/>
              </w:rPr>
              <w:t>Agreed Prices:</w:t>
            </w:r>
          </w:p>
          <w:p w14:paraId="1C3156B7" w14:textId="77777777" w:rsidR="003F13FF" w:rsidRPr="003F13FF" w:rsidRDefault="003F13FF" w:rsidP="003F13FF">
            <w:pPr>
              <w:rPr>
                <w:rFonts w:ascii="Calibri" w:hAnsi="Calibri"/>
                <w:b/>
                <w:lang w:val="en-AU" w:eastAsia="zh-CN" w:bidi="th-TH"/>
              </w:rPr>
            </w:pPr>
          </w:p>
          <w:p w14:paraId="2BD8672D" w14:textId="77777777" w:rsidR="003F13FF" w:rsidRPr="003F13FF" w:rsidRDefault="003F13FF" w:rsidP="003F13FF">
            <w:pPr>
              <w:rPr>
                <w:rFonts w:ascii="Calibri" w:hAnsi="Calibri"/>
                <w:b/>
                <w:szCs w:val="21"/>
              </w:rPr>
            </w:pPr>
          </w:p>
        </w:tc>
        <w:tc>
          <w:tcPr>
            <w:tcW w:w="3151" w:type="dxa"/>
            <w:tcBorders>
              <w:top w:val="single" w:sz="4" w:space="0" w:color="auto"/>
              <w:left w:val="single" w:sz="4" w:space="0" w:color="auto"/>
              <w:bottom w:val="single" w:sz="4" w:space="0" w:color="auto"/>
              <w:right w:val="single" w:sz="4" w:space="0" w:color="auto"/>
            </w:tcBorders>
          </w:tcPr>
          <w:p w14:paraId="27FAF8C6" w14:textId="60583C40" w:rsidR="003F13FF" w:rsidRPr="003F13FF" w:rsidRDefault="003F13FF" w:rsidP="003F13FF">
            <w:pPr>
              <w:spacing w:after="120"/>
              <w:jc w:val="left"/>
              <w:rPr>
                <w:rFonts w:ascii="Calibri" w:hAnsi="Calibri"/>
                <w:szCs w:val="21"/>
              </w:rPr>
            </w:pPr>
            <w:r w:rsidRPr="003F13FF">
              <w:rPr>
                <w:rFonts w:ascii="Calibri" w:hAnsi="Calibri"/>
                <w:b/>
                <w:szCs w:val="21"/>
              </w:rPr>
              <w:t>Type of Home</w:t>
            </w:r>
          </w:p>
        </w:tc>
        <w:tc>
          <w:tcPr>
            <w:tcW w:w="3560" w:type="dxa"/>
            <w:gridSpan w:val="2"/>
            <w:tcBorders>
              <w:top w:val="single" w:sz="4" w:space="0" w:color="auto"/>
              <w:left w:val="single" w:sz="4" w:space="0" w:color="auto"/>
              <w:bottom w:val="single" w:sz="4" w:space="0" w:color="auto"/>
              <w:right w:val="single" w:sz="4" w:space="0" w:color="auto"/>
            </w:tcBorders>
          </w:tcPr>
          <w:p w14:paraId="62268C15" w14:textId="77777777" w:rsidR="003F13FF" w:rsidRPr="003F13FF" w:rsidRDefault="003F13FF" w:rsidP="003F13FF">
            <w:pPr>
              <w:spacing w:after="120"/>
              <w:jc w:val="left"/>
              <w:rPr>
                <w:rFonts w:ascii="Calibri" w:hAnsi="Calibri"/>
                <w:szCs w:val="21"/>
              </w:rPr>
            </w:pPr>
            <w:r w:rsidRPr="003F13FF">
              <w:rPr>
                <w:rFonts w:ascii="Calibri" w:hAnsi="Calibri"/>
                <w:b/>
                <w:szCs w:val="21"/>
              </w:rPr>
              <w:t>Market Price</w:t>
            </w:r>
          </w:p>
        </w:tc>
      </w:tr>
      <w:tr w:rsidR="003F13FF" w:rsidRPr="003F13FF" w14:paraId="07DF6C5C" w14:textId="77777777" w:rsidTr="00C15BA4">
        <w:tc>
          <w:tcPr>
            <w:tcW w:w="2010" w:type="dxa"/>
            <w:vMerge/>
            <w:tcBorders>
              <w:left w:val="single" w:sz="4" w:space="0" w:color="auto"/>
              <w:right w:val="single" w:sz="4" w:space="0" w:color="auto"/>
            </w:tcBorders>
          </w:tcPr>
          <w:p w14:paraId="4EB23F5A" w14:textId="77777777" w:rsidR="003F13FF" w:rsidRPr="003F13FF" w:rsidRDefault="003F13FF" w:rsidP="003F13FF">
            <w:pPr>
              <w:rPr>
                <w:rFonts w:ascii="Calibri" w:hAnsi="Calibri"/>
                <w:b/>
                <w:lang w:val="en-AU" w:eastAsia="zh-CN" w:bidi="th-TH"/>
              </w:rPr>
            </w:pPr>
          </w:p>
        </w:tc>
        <w:tc>
          <w:tcPr>
            <w:tcW w:w="3151" w:type="dxa"/>
            <w:tcBorders>
              <w:top w:val="single" w:sz="4" w:space="0" w:color="auto"/>
              <w:left w:val="single" w:sz="4" w:space="0" w:color="auto"/>
              <w:bottom w:val="single" w:sz="4" w:space="0" w:color="auto"/>
              <w:right w:val="single" w:sz="4" w:space="0" w:color="auto"/>
            </w:tcBorders>
          </w:tcPr>
          <w:p w14:paraId="273548AC" w14:textId="77777777" w:rsidR="003F13FF" w:rsidRPr="003F13FF" w:rsidRDefault="003F13FF" w:rsidP="003F13FF">
            <w:pPr>
              <w:spacing w:after="120"/>
              <w:jc w:val="left"/>
              <w:rPr>
                <w:rFonts w:ascii="Calibri" w:hAnsi="Calibri"/>
                <w:szCs w:val="21"/>
              </w:rPr>
            </w:pPr>
            <w:r w:rsidRPr="003F13FF">
              <w:rPr>
                <w:rFonts w:ascii="Calibri" w:hAnsi="Calibri"/>
                <w:szCs w:val="21"/>
              </w:rPr>
              <w:t>[One (including studio and one + study)]</w:t>
            </w:r>
          </w:p>
        </w:tc>
        <w:tc>
          <w:tcPr>
            <w:tcW w:w="3560" w:type="dxa"/>
            <w:gridSpan w:val="2"/>
            <w:tcBorders>
              <w:top w:val="single" w:sz="4" w:space="0" w:color="auto"/>
              <w:left w:val="single" w:sz="4" w:space="0" w:color="auto"/>
              <w:bottom w:val="single" w:sz="4" w:space="0" w:color="auto"/>
              <w:right w:val="single" w:sz="4" w:space="0" w:color="auto"/>
            </w:tcBorders>
          </w:tcPr>
          <w:p w14:paraId="4231B451" w14:textId="77777777" w:rsidR="003F13FF" w:rsidRPr="003F13FF" w:rsidRDefault="003F13FF" w:rsidP="003F13FF">
            <w:pPr>
              <w:spacing w:after="120"/>
              <w:jc w:val="left"/>
              <w:rPr>
                <w:rFonts w:ascii="Calibri" w:hAnsi="Calibri"/>
                <w:szCs w:val="21"/>
              </w:rPr>
            </w:pPr>
            <w:r w:rsidRPr="003F13FF">
              <w:rPr>
                <w:rFonts w:ascii="Calibri" w:hAnsi="Calibri"/>
                <w:szCs w:val="21"/>
              </w:rPr>
              <w:t>[insert]</w:t>
            </w:r>
          </w:p>
        </w:tc>
      </w:tr>
      <w:tr w:rsidR="003F13FF" w:rsidRPr="003F13FF" w14:paraId="6D5195D3" w14:textId="77777777" w:rsidTr="00C15BA4">
        <w:tc>
          <w:tcPr>
            <w:tcW w:w="2010" w:type="dxa"/>
            <w:vMerge/>
            <w:tcBorders>
              <w:left w:val="single" w:sz="4" w:space="0" w:color="auto"/>
              <w:right w:val="single" w:sz="4" w:space="0" w:color="auto"/>
            </w:tcBorders>
          </w:tcPr>
          <w:p w14:paraId="214CAC3D" w14:textId="77777777" w:rsidR="003F13FF" w:rsidRPr="003F13FF" w:rsidRDefault="003F13FF" w:rsidP="003F13FF">
            <w:pPr>
              <w:rPr>
                <w:rFonts w:ascii="Calibri" w:hAnsi="Calibri"/>
                <w:b/>
                <w:lang w:val="en-AU" w:eastAsia="zh-CN" w:bidi="th-TH"/>
              </w:rPr>
            </w:pPr>
          </w:p>
        </w:tc>
        <w:tc>
          <w:tcPr>
            <w:tcW w:w="3151" w:type="dxa"/>
            <w:tcBorders>
              <w:top w:val="single" w:sz="4" w:space="0" w:color="auto"/>
              <w:left w:val="single" w:sz="4" w:space="0" w:color="auto"/>
              <w:bottom w:val="single" w:sz="4" w:space="0" w:color="auto"/>
              <w:right w:val="single" w:sz="4" w:space="0" w:color="auto"/>
            </w:tcBorders>
          </w:tcPr>
          <w:p w14:paraId="15785716" w14:textId="77777777" w:rsidR="003F13FF" w:rsidRPr="003F13FF" w:rsidRDefault="003F13FF" w:rsidP="003F13FF">
            <w:pPr>
              <w:spacing w:after="120"/>
              <w:jc w:val="left"/>
              <w:rPr>
                <w:rFonts w:ascii="Calibri" w:hAnsi="Calibri"/>
                <w:szCs w:val="21"/>
              </w:rPr>
            </w:pPr>
            <w:r w:rsidRPr="003F13FF">
              <w:rPr>
                <w:rFonts w:ascii="Calibri" w:hAnsi="Calibri"/>
                <w:szCs w:val="21"/>
              </w:rPr>
              <w:t>[Two]</w:t>
            </w:r>
          </w:p>
        </w:tc>
        <w:tc>
          <w:tcPr>
            <w:tcW w:w="3560" w:type="dxa"/>
            <w:gridSpan w:val="2"/>
            <w:tcBorders>
              <w:top w:val="single" w:sz="4" w:space="0" w:color="auto"/>
              <w:left w:val="single" w:sz="4" w:space="0" w:color="auto"/>
              <w:bottom w:val="single" w:sz="4" w:space="0" w:color="auto"/>
              <w:right w:val="single" w:sz="4" w:space="0" w:color="auto"/>
            </w:tcBorders>
          </w:tcPr>
          <w:p w14:paraId="44B19FF0" w14:textId="77777777" w:rsidR="003F13FF" w:rsidRPr="003F13FF" w:rsidRDefault="003F13FF" w:rsidP="003F13FF">
            <w:pPr>
              <w:spacing w:after="120"/>
              <w:jc w:val="left"/>
              <w:rPr>
                <w:rFonts w:ascii="Calibri" w:hAnsi="Calibri"/>
                <w:szCs w:val="21"/>
              </w:rPr>
            </w:pPr>
            <w:r w:rsidRPr="003F13FF">
              <w:rPr>
                <w:rFonts w:ascii="Calibri" w:hAnsi="Calibri"/>
                <w:szCs w:val="21"/>
              </w:rPr>
              <w:t>[insert]</w:t>
            </w:r>
          </w:p>
        </w:tc>
      </w:tr>
      <w:tr w:rsidR="003F13FF" w:rsidRPr="003F13FF" w14:paraId="5A80DDEB" w14:textId="77777777" w:rsidTr="00C15BA4">
        <w:tc>
          <w:tcPr>
            <w:tcW w:w="2010" w:type="dxa"/>
            <w:vMerge/>
            <w:tcBorders>
              <w:left w:val="single" w:sz="4" w:space="0" w:color="auto"/>
              <w:right w:val="single" w:sz="4" w:space="0" w:color="auto"/>
            </w:tcBorders>
          </w:tcPr>
          <w:p w14:paraId="6DED9F1C" w14:textId="77777777" w:rsidR="003F13FF" w:rsidRPr="003F13FF" w:rsidRDefault="003F13FF" w:rsidP="003F13FF">
            <w:pPr>
              <w:rPr>
                <w:rFonts w:ascii="Calibri" w:hAnsi="Calibri"/>
                <w:b/>
                <w:lang w:val="en-AU" w:eastAsia="zh-CN" w:bidi="th-TH"/>
              </w:rPr>
            </w:pPr>
          </w:p>
        </w:tc>
        <w:tc>
          <w:tcPr>
            <w:tcW w:w="3151" w:type="dxa"/>
            <w:tcBorders>
              <w:top w:val="single" w:sz="4" w:space="0" w:color="auto"/>
              <w:left w:val="single" w:sz="4" w:space="0" w:color="auto"/>
              <w:bottom w:val="single" w:sz="4" w:space="0" w:color="auto"/>
              <w:right w:val="single" w:sz="4" w:space="0" w:color="auto"/>
            </w:tcBorders>
          </w:tcPr>
          <w:p w14:paraId="4FFDDEE5" w14:textId="77777777" w:rsidR="003F13FF" w:rsidRPr="003F13FF" w:rsidRDefault="003F13FF" w:rsidP="003F13FF">
            <w:pPr>
              <w:spacing w:after="120"/>
              <w:jc w:val="left"/>
              <w:rPr>
                <w:rFonts w:ascii="Calibri" w:hAnsi="Calibri"/>
                <w:szCs w:val="21"/>
              </w:rPr>
            </w:pPr>
            <w:r w:rsidRPr="003F13FF">
              <w:rPr>
                <w:rFonts w:ascii="Calibri" w:hAnsi="Calibri"/>
                <w:szCs w:val="21"/>
              </w:rPr>
              <w:t>[Three]</w:t>
            </w:r>
          </w:p>
        </w:tc>
        <w:tc>
          <w:tcPr>
            <w:tcW w:w="3560" w:type="dxa"/>
            <w:gridSpan w:val="2"/>
            <w:tcBorders>
              <w:top w:val="single" w:sz="4" w:space="0" w:color="auto"/>
              <w:left w:val="single" w:sz="4" w:space="0" w:color="auto"/>
              <w:bottom w:val="single" w:sz="4" w:space="0" w:color="auto"/>
              <w:right w:val="single" w:sz="4" w:space="0" w:color="auto"/>
            </w:tcBorders>
          </w:tcPr>
          <w:p w14:paraId="595CDC6B" w14:textId="77777777" w:rsidR="003F13FF" w:rsidRPr="003F13FF" w:rsidRDefault="003F13FF" w:rsidP="003F13FF">
            <w:pPr>
              <w:spacing w:after="120"/>
              <w:jc w:val="left"/>
              <w:rPr>
                <w:rFonts w:ascii="Calibri" w:hAnsi="Calibri"/>
                <w:szCs w:val="21"/>
              </w:rPr>
            </w:pPr>
            <w:r w:rsidRPr="003F13FF">
              <w:rPr>
                <w:rFonts w:ascii="Calibri" w:hAnsi="Calibri"/>
                <w:szCs w:val="21"/>
              </w:rPr>
              <w:t>[insert]</w:t>
            </w:r>
          </w:p>
        </w:tc>
      </w:tr>
      <w:tr w:rsidR="003F13FF" w:rsidRPr="003F13FF" w14:paraId="59F31330" w14:textId="77777777" w:rsidTr="00C15BA4">
        <w:tc>
          <w:tcPr>
            <w:tcW w:w="2010" w:type="dxa"/>
            <w:vMerge/>
            <w:tcBorders>
              <w:left w:val="single" w:sz="4" w:space="0" w:color="auto"/>
              <w:bottom w:val="single" w:sz="4" w:space="0" w:color="auto"/>
              <w:right w:val="single" w:sz="4" w:space="0" w:color="auto"/>
            </w:tcBorders>
          </w:tcPr>
          <w:p w14:paraId="1CCE738A" w14:textId="77777777" w:rsidR="003F13FF" w:rsidRPr="003F13FF" w:rsidRDefault="003F13FF" w:rsidP="003F13FF">
            <w:pPr>
              <w:rPr>
                <w:rFonts w:ascii="Calibri" w:hAnsi="Calibri"/>
                <w:b/>
                <w:lang w:val="en-AU" w:eastAsia="zh-CN" w:bidi="th-TH"/>
              </w:rPr>
            </w:pPr>
          </w:p>
        </w:tc>
        <w:tc>
          <w:tcPr>
            <w:tcW w:w="3151" w:type="dxa"/>
            <w:tcBorders>
              <w:top w:val="single" w:sz="4" w:space="0" w:color="auto"/>
              <w:left w:val="single" w:sz="4" w:space="0" w:color="auto"/>
              <w:bottom w:val="single" w:sz="4" w:space="0" w:color="auto"/>
              <w:right w:val="single" w:sz="4" w:space="0" w:color="auto"/>
            </w:tcBorders>
          </w:tcPr>
          <w:p w14:paraId="37332F94" w14:textId="77777777" w:rsidR="003F13FF" w:rsidRPr="003F13FF" w:rsidRDefault="003F13FF" w:rsidP="003F13FF">
            <w:pPr>
              <w:spacing w:after="120"/>
              <w:jc w:val="left"/>
              <w:rPr>
                <w:rFonts w:ascii="Calibri" w:hAnsi="Calibri"/>
                <w:szCs w:val="21"/>
              </w:rPr>
            </w:pPr>
            <w:r w:rsidRPr="003F13FF">
              <w:rPr>
                <w:rFonts w:ascii="Calibri" w:hAnsi="Calibri"/>
                <w:szCs w:val="21"/>
              </w:rPr>
              <w:t>[Four or more]</w:t>
            </w:r>
          </w:p>
        </w:tc>
        <w:tc>
          <w:tcPr>
            <w:tcW w:w="3560" w:type="dxa"/>
            <w:gridSpan w:val="2"/>
            <w:tcBorders>
              <w:top w:val="single" w:sz="4" w:space="0" w:color="auto"/>
              <w:left w:val="single" w:sz="4" w:space="0" w:color="auto"/>
              <w:bottom w:val="single" w:sz="4" w:space="0" w:color="auto"/>
              <w:right w:val="single" w:sz="4" w:space="0" w:color="auto"/>
            </w:tcBorders>
          </w:tcPr>
          <w:p w14:paraId="41B50E51" w14:textId="77777777" w:rsidR="003F13FF" w:rsidRPr="003F13FF" w:rsidRDefault="003F13FF" w:rsidP="003F13FF">
            <w:pPr>
              <w:spacing w:after="120"/>
              <w:jc w:val="left"/>
              <w:rPr>
                <w:rFonts w:ascii="Calibri" w:hAnsi="Calibri"/>
                <w:szCs w:val="21"/>
              </w:rPr>
            </w:pPr>
            <w:r w:rsidRPr="003F13FF">
              <w:rPr>
                <w:rFonts w:ascii="Calibri" w:hAnsi="Calibri"/>
                <w:szCs w:val="21"/>
              </w:rPr>
              <w:t>[insert]</w:t>
            </w:r>
          </w:p>
        </w:tc>
      </w:tr>
      <w:tr w:rsidR="003F13FF" w:rsidRPr="003F13FF" w:rsidDel="0087548F" w14:paraId="305D7760" w14:textId="77777777" w:rsidTr="00C15BA4">
        <w:tc>
          <w:tcPr>
            <w:tcW w:w="8721" w:type="dxa"/>
            <w:gridSpan w:val="4"/>
            <w:tcBorders>
              <w:top w:val="single" w:sz="4" w:space="0" w:color="auto"/>
              <w:left w:val="single" w:sz="4" w:space="0" w:color="auto"/>
              <w:bottom w:val="single" w:sz="4" w:space="0" w:color="auto"/>
              <w:right w:val="single" w:sz="4" w:space="0" w:color="auto"/>
            </w:tcBorders>
            <w:shd w:val="clear" w:color="auto" w:fill="D9D9D9"/>
          </w:tcPr>
          <w:p w14:paraId="5D340981" w14:textId="77777777" w:rsidR="003F13FF" w:rsidRPr="003F13FF" w:rsidDel="0087548F" w:rsidRDefault="003F13FF" w:rsidP="003F13FF">
            <w:pPr>
              <w:keepNext/>
              <w:jc w:val="left"/>
              <w:rPr>
                <w:rFonts w:ascii="Calibri" w:hAnsi="Calibri"/>
                <w:b/>
                <w:szCs w:val="21"/>
              </w:rPr>
            </w:pPr>
            <w:r w:rsidRPr="003F13FF">
              <w:rPr>
                <w:rFonts w:ascii="Calibri" w:hAnsi="Calibri"/>
                <w:b/>
                <w:szCs w:val="21"/>
              </w:rPr>
              <w:t>Other Details</w:t>
            </w:r>
          </w:p>
        </w:tc>
      </w:tr>
      <w:tr w:rsidR="003F13FF" w:rsidRPr="003F13FF" w14:paraId="78C3110F" w14:textId="77777777" w:rsidTr="00C15BA4">
        <w:tc>
          <w:tcPr>
            <w:tcW w:w="2010" w:type="dxa"/>
            <w:tcBorders>
              <w:top w:val="single" w:sz="4" w:space="0" w:color="auto"/>
              <w:left w:val="single" w:sz="4" w:space="0" w:color="auto"/>
              <w:bottom w:val="single" w:sz="4" w:space="0" w:color="auto"/>
              <w:right w:val="single" w:sz="4" w:space="0" w:color="auto"/>
            </w:tcBorders>
            <w:hideMark/>
          </w:tcPr>
          <w:p w14:paraId="0CB96BBB" w14:textId="77777777" w:rsidR="003F13FF" w:rsidRPr="003F13FF" w:rsidRDefault="003F13FF" w:rsidP="003F13FF">
            <w:pPr>
              <w:jc w:val="left"/>
              <w:rPr>
                <w:rFonts w:ascii="Calibri" w:hAnsi="Calibri"/>
                <w:b/>
                <w:szCs w:val="21"/>
                <w:highlight w:val="yellow"/>
              </w:rPr>
            </w:pPr>
            <w:r w:rsidRPr="003F13FF">
              <w:rPr>
                <w:rFonts w:ascii="Calibri" w:hAnsi="Calibri"/>
                <w:b/>
                <w:szCs w:val="21"/>
              </w:rPr>
              <w:t>HNZ Build Address for Notices:</w:t>
            </w:r>
          </w:p>
        </w:tc>
        <w:tc>
          <w:tcPr>
            <w:tcW w:w="6711" w:type="dxa"/>
            <w:gridSpan w:val="3"/>
            <w:tcBorders>
              <w:top w:val="single" w:sz="4" w:space="0" w:color="auto"/>
              <w:left w:val="single" w:sz="4" w:space="0" w:color="auto"/>
              <w:bottom w:val="single" w:sz="4" w:space="0" w:color="auto"/>
              <w:right w:val="single" w:sz="4" w:space="0" w:color="auto"/>
            </w:tcBorders>
          </w:tcPr>
          <w:p w14:paraId="395C780D" w14:textId="4C411351" w:rsidR="003F13FF" w:rsidRDefault="00C83904" w:rsidP="003F13FF">
            <w:pPr>
              <w:jc w:val="left"/>
              <w:rPr>
                <w:rFonts w:ascii="Calibri" w:hAnsi="Calibri"/>
                <w:szCs w:val="21"/>
              </w:rPr>
            </w:pPr>
            <w:r w:rsidRPr="00C83904">
              <w:rPr>
                <w:rFonts w:ascii="Calibri" w:hAnsi="Calibri"/>
                <w:szCs w:val="21"/>
              </w:rPr>
              <w:t>Catalina Workshops, 3 Boundary Road, Hobsonville Point, Auckland 0616</w:t>
            </w:r>
          </w:p>
          <w:p w14:paraId="0156B6BE" w14:textId="77777777" w:rsidR="00C83904" w:rsidRPr="003F13FF" w:rsidRDefault="00C83904" w:rsidP="003F13FF">
            <w:pPr>
              <w:jc w:val="left"/>
              <w:rPr>
                <w:rFonts w:ascii="Calibri" w:hAnsi="Calibri"/>
                <w:szCs w:val="21"/>
              </w:rPr>
            </w:pPr>
          </w:p>
          <w:p w14:paraId="2B7669BC" w14:textId="77777777" w:rsidR="003F13FF" w:rsidRPr="003F13FF" w:rsidRDefault="003F13FF" w:rsidP="003F13FF">
            <w:pPr>
              <w:jc w:val="left"/>
              <w:rPr>
                <w:rFonts w:ascii="Calibri" w:hAnsi="Calibri"/>
                <w:b/>
                <w:szCs w:val="21"/>
              </w:rPr>
            </w:pPr>
            <w:r w:rsidRPr="003F13FF">
              <w:rPr>
                <w:rFonts w:ascii="Calibri" w:hAnsi="Calibri"/>
                <w:szCs w:val="21"/>
              </w:rPr>
              <w:t>[insert HNZ Build email]</w:t>
            </w:r>
          </w:p>
        </w:tc>
      </w:tr>
      <w:tr w:rsidR="003F13FF" w:rsidRPr="003F13FF" w14:paraId="61D22489" w14:textId="77777777" w:rsidTr="00C15BA4">
        <w:tc>
          <w:tcPr>
            <w:tcW w:w="2010" w:type="dxa"/>
            <w:tcBorders>
              <w:top w:val="single" w:sz="4" w:space="0" w:color="auto"/>
              <w:left w:val="single" w:sz="4" w:space="0" w:color="auto"/>
              <w:bottom w:val="single" w:sz="4" w:space="0" w:color="auto"/>
              <w:right w:val="single" w:sz="4" w:space="0" w:color="auto"/>
            </w:tcBorders>
          </w:tcPr>
          <w:p w14:paraId="6E725C64" w14:textId="77777777" w:rsidR="003F13FF" w:rsidRPr="003F13FF" w:rsidRDefault="003F13FF" w:rsidP="003F13FF">
            <w:pPr>
              <w:jc w:val="left"/>
              <w:rPr>
                <w:rFonts w:ascii="Calibri" w:hAnsi="Calibri"/>
                <w:b/>
                <w:szCs w:val="21"/>
                <w:highlight w:val="yellow"/>
              </w:rPr>
            </w:pPr>
            <w:r w:rsidRPr="003F13FF">
              <w:rPr>
                <w:rFonts w:ascii="Calibri" w:hAnsi="Calibri"/>
                <w:b/>
                <w:szCs w:val="21"/>
              </w:rPr>
              <w:t>HNZ Build’s GST No.:</w:t>
            </w:r>
          </w:p>
        </w:tc>
        <w:tc>
          <w:tcPr>
            <w:tcW w:w="6711" w:type="dxa"/>
            <w:gridSpan w:val="3"/>
            <w:tcBorders>
              <w:top w:val="single" w:sz="4" w:space="0" w:color="auto"/>
              <w:left w:val="single" w:sz="4" w:space="0" w:color="auto"/>
              <w:bottom w:val="single" w:sz="4" w:space="0" w:color="auto"/>
              <w:right w:val="single" w:sz="4" w:space="0" w:color="auto"/>
            </w:tcBorders>
          </w:tcPr>
          <w:p w14:paraId="344F508E" w14:textId="77777777" w:rsidR="003F13FF" w:rsidRPr="003F13FF" w:rsidRDefault="003F13FF" w:rsidP="003F13FF">
            <w:pPr>
              <w:jc w:val="left"/>
              <w:rPr>
                <w:rFonts w:ascii="Calibri" w:hAnsi="Calibri"/>
                <w:b/>
                <w:i/>
                <w:szCs w:val="21"/>
              </w:rPr>
            </w:pPr>
            <w:r w:rsidRPr="003F13FF">
              <w:rPr>
                <w:rFonts w:ascii="Calibri" w:hAnsi="Calibri"/>
                <w:szCs w:val="21"/>
              </w:rPr>
              <w:t>125-981-623</w:t>
            </w:r>
          </w:p>
        </w:tc>
      </w:tr>
      <w:tr w:rsidR="003F13FF" w:rsidRPr="003F13FF" w14:paraId="36E0D038" w14:textId="77777777" w:rsidTr="00C15BA4">
        <w:tc>
          <w:tcPr>
            <w:tcW w:w="2010" w:type="dxa"/>
            <w:tcBorders>
              <w:top w:val="single" w:sz="4" w:space="0" w:color="auto"/>
              <w:left w:val="single" w:sz="4" w:space="0" w:color="auto"/>
              <w:bottom w:val="single" w:sz="4" w:space="0" w:color="auto"/>
              <w:right w:val="single" w:sz="4" w:space="0" w:color="auto"/>
            </w:tcBorders>
            <w:hideMark/>
          </w:tcPr>
          <w:p w14:paraId="55D08A83" w14:textId="77777777" w:rsidR="003F13FF" w:rsidRPr="003F13FF" w:rsidRDefault="003F13FF" w:rsidP="003F13FF">
            <w:pPr>
              <w:jc w:val="left"/>
              <w:rPr>
                <w:rFonts w:ascii="Calibri" w:hAnsi="Calibri"/>
                <w:b/>
                <w:szCs w:val="21"/>
              </w:rPr>
            </w:pPr>
            <w:r w:rsidRPr="003F13FF">
              <w:rPr>
                <w:rFonts w:ascii="Calibri" w:hAnsi="Calibri"/>
                <w:b/>
                <w:szCs w:val="21"/>
              </w:rPr>
              <w:t>Developer's Address for Notices:</w:t>
            </w:r>
          </w:p>
        </w:tc>
        <w:tc>
          <w:tcPr>
            <w:tcW w:w="6711" w:type="dxa"/>
            <w:gridSpan w:val="3"/>
            <w:tcBorders>
              <w:top w:val="single" w:sz="4" w:space="0" w:color="auto"/>
              <w:left w:val="single" w:sz="4" w:space="0" w:color="auto"/>
              <w:bottom w:val="single" w:sz="4" w:space="0" w:color="auto"/>
              <w:right w:val="single" w:sz="4" w:space="0" w:color="auto"/>
            </w:tcBorders>
          </w:tcPr>
          <w:p w14:paraId="3C5EAF43" w14:textId="77777777" w:rsidR="003F13FF" w:rsidRPr="003F13FF" w:rsidRDefault="003F13FF" w:rsidP="003F13FF">
            <w:pPr>
              <w:jc w:val="left"/>
              <w:rPr>
                <w:rFonts w:ascii="Calibri" w:hAnsi="Calibri"/>
                <w:szCs w:val="21"/>
              </w:rPr>
            </w:pPr>
            <w:r w:rsidRPr="003F13FF">
              <w:rPr>
                <w:rFonts w:ascii="Calibri" w:hAnsi="Calibri"/>
                <w:szCs w:val="21"/>
              </w:rPr>
              <w:t>[insert</w:t>
            </w:r>
            <w:r w:rsidRPr="003F13FF">
              <w:rPr>
                <w:rFonts w:ascii="Calibri" w:hAnsi="Calibri"/>
                <w:b/>
                <w:szCs w:val="21"/>
              </w:rPr>
              <w:t xml:space="preserve"> </w:t>
            </w:r>
            <w:r w:rsidRPr="003F13FF">
              <w:rPr>
                <w:rFonts w:ascii="Calibri" w:hAnsi="Calibri"/>
                <w:szCs w:val="21"/>
              </w:rPr>
              <w:t>Developer's address]</w:t>
            </w:r>
          </w:p>
          <w:p w14:paraId="177677DB" w14:textId="77777777" w:rsidR="003F13FF" w:rsidRPr="003F13FF" w:rsidRDefault="003F13FF" w:rsidP="003F13FF">
            <w:pPr>
              <w:jc w:val="left"/>
              <w:rPr>
                <w:rFonts w:ascii="Calibri" w:hAnsi="Calibri"/>
                <w:szCs w:val="21"/>
              </w:rPr>
            </w:pPr>
            <w:r w:rsidRPr="003F13FF">
              <w:rPr>
                <w:rFonts w:ascii="Calibri" w:hAnsi="Calibri"/>
                <w:szCs w:val="21"/>
              </w:rPr>
              <w:t>[insert</w:t>
            </w:r>
            <w:r w:rsidRPr="003F13FF">
              <w:rPr>
                <w:rFonts w:ascii="Calibri" w:hAnsi="Calibri"/>
                <w:b/>
                <w:szCs w:val="21"/>
              </w:rPr>
              <w:t xml:space="preserve"> </w:t>
            </w:r>
            <w:r w:rsidRPr="003F13FF">
              <w:rPr>
                <w:rFonts w:ascii="Calibri" w:hAnsi="Calibri"/>
                <w:szCs w:val="21"/>
              </w:rPr>
              <w:t>Developer's email]</w:t>
            </w:r>
          </w:p>
        </w:tc>
      </w:tr>
      <w:tr w:rsidR="003F13FF" w:rsidRPr="003F13FF" w14:paraId="7A66AF92" w14:textId="77777777" w:rsidTr="00C15BA4">
        <w:tc>
          <w:tcPr>
            <w:tcW w:w="2010" w:type="dxa"/>
            <w:tcBorders>
              <w:top w:val="single" w:sz="4" w:space="0" w:color="auto"/>
              <w:left w:val="single" w:sz="4" w:space="0" w:color="auto"/>
              <w:bottom w:val="single" w:sz="4" w:space="0" w:color="auto"/>
              <w:right w:val="single" w:sz="4" w:space="0" w:color="auto"/>
            </w:tcBorders>
            <w:hideMark/>
          </w:tcPr>
          <w:p w14:paraId="69A0CF01" w14:textId="77777777" w:rsidR="003F13FF" w:rsidRPr="003F13FF" w:rsidRDefault="003F13FF" w:rsidP="003F13FF">
            <w:pPr>
              <w:jc w:val="left"/>
              <w:rPr>
                <w:rFonts w:ascii="Calibri" w:hAnsi="Calibri"/>
                <w:b/>
                <w:szCs w:val="21"/>
              </w:rPr>
            </w:pPr>
            <w:r w:rsidRPr="003F13FF">
              <w:rPr>
                <w:rFonts w:ascii="Calibri" w:hAnsi="Calibri"/>
                <w:b/>
                <w:szCs w:val="21"/>
              </w:rPr>
              <w:t>Developer's GST No.:</w:t>
            </w:r>
          </w:p>
        </w:tc>
        <w:tc>
          <w:tcPr>
            <w:tcW w:w="6711" w:type="dxa"/>
            <w:gridSpan w:val="3"/>
            <w:tcBorders>
              <w:top w:val="single" w:sz="4" w:space="0" w:color="auto"/>
              <w:left w:val="single" w:sz="4" w:space="0" w:color="auto"/>
              <w:bottom w:val="single" w:sz="4" w:space="0" w:color="auto"/>
              <w:right w:val="single" w:sz="4" w:space="0" w:color="auto"/>
            </w:tcBorders>
          </w:tcPr>
          <w:p w14:paraId="59325152" w14:textId="77777777" w:rsidR="003F13FF" w:rsidRPr="003F13FF" w:rsidRDefault="003F13FF" w:rsidP="003F13FF">
            <w:pPr>
              <w:jc w:val="left"/>
              <w:rPr>
                <w:rFonts w:ascii="Calibri" w:hAnsi="Calibri"/>
                <w:szCs w:val="21"/>
              </w:rPr>
            </w:pPr>
            <w:r w:rsidRPr="003F13FF">
              <w:rPr>
                <w:rFonts w:ascii="Calibri" w:hAnsi="Calibri"/>
                <w:szCs w:val="21"/>
              </w:rPr>
              <w:t>[insert</w:t>
            </w:r>
            <w:r w:rsidRPr="003F13FF">
              <w:rPr>
                <w:rFonts w:ascii="Calibri" w:hAnsi="Calibri"/>
                <w:b/>
                <w:szCs w:val="21"/>
              </w:rPr>
              <w:t xml:space="preserve"> </w:t>
            </w:r>
            <w:r w:rsidRPr="003F13FF">
              <w:rPr>
                <w:rFonts w:ascii="Calibri" w:hAnsi="Calibri"/>
                <w:szCs w:val="21"/>
              </w:rPr>
              <w:t>Developer's GST No.]</w:t>
            </w:r>
          </w:p>
        </w:tc>
      </w:tr>
      <w:tr w:rsidR="003F13FF" w:rsidRPr="003F13FF" w14:paraId="4AF24E99" w14:textId="77777777" w:rsidTr="00C15BA4">
        <w:tc>
          <w:tcPr>
            <w:tcW w:w="2010" w:type="dxa"/>
            <w:tcBorders>
              <w:top w:val="single" w:sz="4" w:space="0" w:color="auto"/>
              <w:left w:val="single" w:sz="4" w:space="0" w:color="auto"/>
              <w:bottom w:val="single" w:sz="4" w:space="0" w:color="auto"/>
              <w:right w:val="single" w:sz="4" w:space="0" w:color="auto"/>
            </w:tcBorders>
            <w:hideMark/>
          </w:tcPr>
          <w:p w14:paraId="506A6CBF" w14:textId="77777777" w:rsidR="003F13FF" w:rsidRPr="003F13FF" w:rsidRDefault="003F13FF" w:rsidP="003F13FF">
            <w:pPr>
              <w:jc w:val="left"/>
              <w:rPr>
                <w:rFonts w:ascii="Calibri" w:hAnsi="Calibri"/>
                <w:b/>
                <w:szCs w:val="21"/>
              </w:rPr>
            </w:pPr>
            <w:r w:rsidRPr="003F13FF">
              <w:rPr>
                <w:rFonts w:ascii="Calibri" w:hAnsi="Calibri"/>
                <w:b/>
                <w:szCs w:val="21"/>
              </w:rPr>
              <w:t>Insurances:</w:t>
            </w:r>
          </w:p>
        </w:tc>
        <w:tc>
          <w:tcPr>
            <w:tcW w:w="6711" w:type="dxa"/>
            <w:gridSpan w:val="3"/>
            <w:tcBorders>
              <w:top w:val="single" w:sz="4" w:space="0" w:color="auto"/>
              <w:left w:val="single" w:sz="4" w:space="0" w:color="auto"/>
              <w:bottom w:val="single" w:sz="4" w:space="0" w:color="auto"/>
              <w:right w:val="single" w:sz="4" w:space="0" w:color="auto"/>
            </w:tcBorders>
          </w:tcPr>
          <w:p w14:paraId="1DDACD35" w14:textId="5B0FFB6F" w:rsidR="003F13FF" w:rsidRPr="003F13FF" w:rsidRDefault="003F13FF" w:rsidP="003F13FF">
            <w:pPr>
              <w:numPr>
                <w:ilvl w:val="0"/>
                <w:numId w:val="1"/>
              </w:numPr>
              <w:jc w:val="left"/>
              <w:rPr>
                <w:rFonts w:ascii="Calibri" w:hAnsi="Calibri"/>
                <w:szCs w:val="21"/>
              </w:rPr>
            </w:pPr>
            <w:r w:rsidRPr="003F13FF">
              <w:rPr>
                <w:rFonts w:ascii="Calibri" w:hAnsi="Calibri"/>
                <w:b/>
                <w:szCs w:val="21"/>
              </w:rPr>
              <w:t>Public Liability:</w:t>
            </w:r>
            <w:r w:rsidRPr="003F13FF">
              <w:rPr>
                <w:rFonts w:ascii="Calibri" w:hAnsi="Calibri"/>
                <w:szCs w:val="21"/>
              </w:rPr>
              <w:t xml:space="preserve"> [$insert] for any one claim and [$insert] in aggregate</w:t>
            </w:r>
          </w:p>
          <w:p w14:paraId="6DFF1A5B" w14:textId="77777777" w:rsidR="003F13FF" w:rsidRPr="003F13FF" w:rsidRDefault="003F13FF" w:rsidP="003F13FF">
            <w:pPr>
              <w:ind w:left="720"/>
              <w:jc w:val="left"/>
              <w:rPr>
                <w:rFonts w:ascii="Calibri" w:hAnsi="Calibri"/>
                <w:szCs w:val="21"/>
              </w:rPr>
            </w:pPr>
          </w:p>
          <w:p w14:paraId="6EA3066C" w14:textId="68CC7C3E" w:rsidR="003F13FF" w:rsidRPr="003F13FF" w:rsidRDefault="003F13FF" w:rsidP="003F13FF">
            <w:pPr>
              <w:numPr>
                <w:ilvl w:val="0"/>
                <w:numId w:val="1"/>
              </w:numPr>
              <w:jc w:val="left"/>
              <w:rPr>
                <w:rFonts w:ascii="Calibri" w:hAnsi="Calibri"/>
                <w:szCs w:val="21"/>
              </w:rPr>
            </w:pPr>
            <w:r w:rsidRPr="003F13FF">
              <w:rPr>
                <w:rFonts w:ascii="Calibri" w:hAnsi="Calibri"/>
                <w:b/>
                <w:szCs w:val="21"/>
              </w:rPr>
              <w:t>Contract Works:</w:t>
            </w:r>
            <w:r w:rsidRPr="003F13FF">
              <w:rPr>
                <w:rFonts w:ascii="Calibri" w:hAnsi="Calibri"/>
                <w:szCs w:val="21"/>
              </w:rPr>
              <w:t xml:space="preserve"> Full replacement value</w:t>
            </w:r>
          </w:p>
          <w:p w14:paraId="7F3A56B1" w14:textId="77777777" w:rsidR="003F13FF" w:rsidRPr="003F13FF" w:rsidRDefault="003F13FF" w:rsidP="003F13FF">
            <w:pPr>
              <w:ind w:left="720"/>
              <w:jc w:val="left"/>
              <w:rPr>
                <w:rFonts w:ascii="Calibri" w:hAnsi="Calibri"/>
                <w:szCs w:val="21"/>
              </w:rPr>
            </w:pPr>
          </w:p>
          <w:p w14:paraId="7C1CAF12" w14:textId="0371251A" w:rsidR="003F13FF" w:rsidRPr="003F13FF" w:rsidRDefault="003F13FF" w:rsidP="003F13FF">
            <w:pPr>
              <w:numPr>
                <w:ilvl w:val="0"/>
                <w:numId w:val="1"/>
              </w:numPr>
              <w:jc w:val="left"/>
              <w:rPr>
                <w:rFonts w:ascii="Calibri" w:hAnsi="Calibri"/>
                <w:szCs w:val="21"/>
              </w:rPr>
            </w:pPr>
            <w:r w:rsidRPr="003F13FF">
              <w:rPr>
                <w:rFonts w:ascii="Calibri" w:hAnsi="Calibri"/>
                <w:b/>
                <w:szCs w:val="21"/>
              </w:rPr>
              <w:t>Professional Indemnity:</w:t>
            </w:r>
            <w:r w:rsidRPr="003F13FF">
              <w:rPr>
                <w:rFonts w:ascii="Calibri" w:hAnsi="Calibri"/>
                <w:szCs w:val="21"/>
              </w:rPr>
              <w:t xml:space="preserve"> [$insert] for any one claim and [$insert] in aggregate]</w:t>
            </w:r>
          </w:p>
          <w:p w14:paraId="73753F98" w14:textId="77777777" w:rsidR="003F13FF" w:rsidRPr="003F13FF" w:rsidRDefault="003F13FF" w:rsidP="003F13FF">
            <w:pPr>
              <w:ind w:left="720"/>
              <w:contextualSpacing/>
              <w:rPr>
                <w:rFonts w:ascii="Calibri" w:hAnsi="Calibri"/>
                <w:b/>
                <w:szCs w:val="21"/>
              </w:rPr>
            </w:pPr>
          </w:p>
          <w:p w14:paraId="7415A65F" w14:textId="3EC04AF7" w:rsidR="003F13FF" w:rsidRPr="003F13FF" w:rsidRDefault="003F13FF" w:rsidP="003F13FF">
            <w:pPr>
              <w:numPr>
                <w:ilvl w:val="0"/>
                <w:numId w:val="1"/>
              </w:numPr>
              <w:jc w:val="left"/>
              <w:rPr>
                <w:rFonts w:ascii="Calibri" w:hAnsi="Calibri"/>
                <w:szCs w:val="21"/>
              </w:rPr>
            </w:pPr>
            <w:r w:rsidRPr="003F13FF">
              <w:rPr>
                <w:rFonts w:ascii="Calibri" w:hAnsi="Calibri"/>
                <w:b/>
                <w:szCs w:val="21"/>
              </w:rPr>
              <w:t>Motor Vehicle:</w:t>
            </w:r>
            <w:r w:rsidRPr="003F13FF">
              <w:rPr>
                <w:rFonts w:ascii="Calibri" w:hAnsi="Calibri"/>
                <w:szCs w:val="21"/>
              </w:rPr>
              <w:t xml:space="preserve"> [$insert]</w:t>
            </w:r>
          </w:p>
          <w:p w14:paraId="7D9C89F6" w14:textId="77777777" w:rsidR="003F13FF" w:rsidRPr="003F13FF" w:rsidRDefault="003F13FF" w:rsidP="003F13FF">
            <w:pPr>
              <w:ind w:left="720"/>
              <w:contextualSpacing/>
              <w:rPr>
                <w:rFonts w:ascii="Calibri" w:hAnsi="Calibri"/>
                <w:b/>
                <w:szCs w:val="21"/>
              </w:rPr>
            </w:pPr>
          </w:p>
          <w:p w14:paraId="7965A184" w14:textId="5581AC03" w:rsidR="003F13FF" w:rsidRPr="003F13FF" w:rsidRDefault="003F13FF" w:rsidP="003F13FF">
            <w:pPr>
              <w:numPr>
                <w:ilvl w:val="0"/>
                <w:numId w:val="1"/>
              </w:numPr>
              <w:jc w:val="left"/>
              <w:rPr>
                <w:rFonts w:ascii="Calibri" w:hAnsi="Calibri"/>
                <w:b/>
                <w:szCs w:val="21"/>
              </w:rPr>
            </w:pPr>
            <w:r w:rsidRPr="003F13FF">
              <w:rPr>
                <w:rFonts w:ascii="Calibri" w:hAnsi="Calibri"/>
                <w:b/>
                <w:szCs w:val="21"/>
              </w:rPr>
              <w:t xml:space="preserve">Plant and machinery insurance: </w:t>
            </w:r>
            <w:r w:rsidRPr="003F13FF">
              <w:rPr>
                <w:rFonts w:ascii="Calibri" w:hAnsi="Calibri"/>
                <w:szCs w:val="21"/>
              </w:rPr>
              <w:t>[$insert]</w:t>
            </w:r>
          </w:p>
        </w:tc>
      </w:tr>
      <w:tr w:rsidR="003F13FF" w:rsidRPr="003F13FF" w14:paraId="09682D0E" w14:textId="77777777" w:rsidTr="00C15BA4">
        <w:tc>
          <w:tcPr>
            <w:tcW w:w="2010" w:type="dxa"/>
            <w:tcBorders>
              <w:top w:val="single" w:sz="4" w:space="0" w:color="auto"/>
              <w:left w:val="single" w:sz="4" w:space="0" w:color="auto"/>
              <w:bottom w:val="single" w:sz="4" w:space="0" w:color="auto"/>
              <w:right w:val="single" w:sz="4" w:space="0" w:color="auto"/>
            </w:tcBorders>
            <w:hideMark/>
          </w:tcPr>
          <w:p w14:paraId="4CBE10FC" w14:textId="77777777" w:rsidR="003F13FF" w:rsidRPr="003F13FF" w:rsidRDefault="003F13FF" w:rsidP="003F13FF">
            <w:pPr>
              <w:jc w:val="left"/>
              <w:rPr>
                <w:rFonts w:ascii="Calibri" w:hAnsi="Calibri"/>
                <w:b/>
                <w:szCs w:val="21"/>
              </w:rPr>
            </w:pPr>
            <w:r w:rsidRPr="003F13FF">
              <w:rPr>
                <w:rFonts w:ascii="Calibri" w:hAnsi="Calibri"/>
                <w:b/>
                <w:szCs w:val="21"/>
              </w:rPr>
              <w:t xml:space="preserve">Developer's initial </w:t>
            </w:r>
            <w:proofErr w:type="spellStart"/>
            <w:r w:rsidRPr="003F13FF">
              <w:rPr>
                <w:rFonts w:ascii="Calibri" w:hAnsi="Calibri"/>
                <w:b/>
                <w:szCs w:val="21"/>
              </w:rPr>
              <w:t>DPM</w:t>
            </w:r>
            <w:proofErr w:type="spellEnd"/>
            <w:r w:rsidRPr="003F13FF">
              <w:rPr>
                <w:rFonts w:ascii="Calibri" w:hAnsi="Calibri"/>
                <w:b/>
                <w:szCs w:val="21"/>
              </w:rPr>
              <w:t xml:space="preserve"> Representatives:</w:t>
            </w:r>
          </w:p>
          <w:p w14:paraId="329E5F60" w14:textId="741F67D0" w:rsidR="003F13FF" w:rsidRPr="003F13FF" w:rsidRDefault="003F13FF" w:rsidP="003F7A1C">
            <w:pPr>
              <w:jc w:val="left"/>
              <w:rPr>
                <w:rFonts w:ascii="Calibri" w:hAnsi="Calibri"/>
                <w:b/>
                <w:szCs w:val="21"/>
              </w:rPr>
            </w:pPr>
            <w:r w:rsidRPr="003F13FF">
              <w:rPr>
                <w:rFonts w:ascii="Calibri" w:hAnsi="Calibri"/>
                <w:b/>
                <w:i/>
                <w:sz w:val="16"/>
                <w:szCs w:val="16"/>
              </w:rPr>
              <w:t>(Refer clause</w:t>
            </w:r>
            <w:r w:rsidR="003F7A1C">
              <w:rPr>
                <w:rFonts w:ascii="Calibri" w:hAnsi="Calibri"/>
                <w:b/>
                <w:i/>
                <w:sz w:val="16"/>
                <w:szCs w:val="16"/>
              </w:rPr>
              <w:t xml:space="preserve"> 1.1</w:t>
            </w:r>
            <w:r w:rsidRPr="003F13FF">
              <w:rPr>
                <w:rFonts w:ascii="Calibri" w:hAnsi="Calibri"/>
                <w:b/>
                <w:i/>
                <w:sz w:val="16"/>
                <w:szCs w:val="16"/>
              </w:rPr>
              <w:t>)</w:t>
            </w:r>
          </w:p>
        </w:tc>
        <w:tc>
          <w:tcPr>
            <w:tcW w:w="6711" w:type="dxa"/>
            <w:gridSpan w:val="3"/>
            <w:tcBorders>
              <w:top w:val="single" w:sz="4" w:space="0" w:color="auto"/>
              <w:left w:val="single" w:sz="4" w:space="0" w:color="auto"/>
              <w:bottom w:val="single" w:sz="4" w:space="0" w:color="auto"/>
              <w:right w:val="single" w:sz="4" w:space="0" w:color="auto"/>
            </w:tcBorders>
          </w:tcPr>
          <w:p w14:paraId="00BDB8D3" w14:textId="40C5DE15" w:rsidR="003F13FF" w:rsidRPr="003F13FF" w:rsidRDefault="003F13FF" w:rsidP="003F13FF">
            <w:pPr>
              <w:jc w:val="left"/>
              <w:rPr>
                <w:rFonts w:ascii="Calibri" w:hAnsi="Calibri"/>
                <w:szCs w:val="21"/>
              </w:rPr>
            </w:pPr>
            <w:r w:rsidRPr="003F13FF">
              <w:rPr>
                <w:rFonts w:ascii="Calibri" w:hAnsi="Calibri"/>
                <w:szCs w:val="21"/>
              </w:rPr>
              <w:t>[insert the names occupations and contact details of</w:t>
            </w:r>
            <w:r w:rsidR="00F931D6">
              <w:rPr>
                <w:rFonts w:ascii="Calibri" w:hAnsi="Calibri"/>
                <w:szCs w:val="21"/>
              </w:rPr>
              <w:t xml:space="preserve"> up to</w:t>
            </w:r>
            <w:r w:rsidRPr="003F13FF">
              <w:rPr>
                <w:rFonts w:ascii="Calibri" w:hAnsi="Calibri"/>
                <w:szCs w:val="21"/>
              </w:rPr>
              <w:t xml:space="preserve"> 2 representatives]</w:t>
            </w:r>
          </w:p>
        </w:tc>
      </w:tr>
      <w:tr w:rsidR="003F13FF" w:rsidRPr="003F13FF" w14:paraId="45ACB82F" w14:textId="77777777" w:rsidTr="00C15BA4">
        <w:tc>
          <w:tcPr>
            <w:tcW w:w="2010" w:type="dxa"/>
            <w:tcBorders>
              <w:top w:val="single" w:sz="4" w:space="0" w:color="auto"/>
              <w:left w:val="single" w:sz="4" w:space="0" w:color="auto"/>
              <w:bottom w:val="single" w:sz="4" w:space="0" w:color="auto"/>
              <w:right w:val="single" w:sz="4" w:space="0" w:color="auto"/>
            </w:tcBorders>
            <w:hideMark/>
          </w:tcPr>
          <w:p w14:paraId="7C95209D" w14:textId="77777777" w:rsidR="003F13FF" w:rsidRPr="003F13FF" w:rsidRDefault="003F13FF" w:rsidP="003F13FF">
            <w:pPr>
              <w:jc w:val="left"/>
              <w:rPr>
                <w:rFonts w:ascii="Calibri" w:hAnsi="Calibri"/>
                <w:b/>
                <w:szCs w:val="21"/>
              </w:rPr>
            </w:pPr>
            <w:r w:rsidRPr="003F13FF">
              <w:rPr>
                <w:rFonts w:ascii="Calibri" w:hAnsi="Calibri"/>
                <w:b/>
                <w:szCs w:val="21"/>
              </w:rPr>
              <w:t xml:space="preserve">HNZ Build initial </w:t>
            </w:r>
            <w:proofErr w:type="spellStart"/>
            <w:r w:rsidRPr="003F13FF">
              <w:rPr>
                <w:rFonts w:ascii="Calibri" w:hAnsi="Calibri"/>
                <w:b/>
                <w:szCs w:val="21"/>
              </w:rPr>
              <w:t>DPM</w:t>
            </w:r>
            <w:proofErr w:type="spellEnd"/>
            <w:r w:rsidRPr="003F13FF">
              <w:rPr>
                <w:rFonts w:ascii="Calibri" w:hAnsi="Calibri"/>
                <w:b/>
                <w:szCs w:val="21"/>
              </w:rPr>
              <w:t xml:space="preserve"> Representatives:</w:t>
            </w:r>
          </w:p>
          <w:p w14:paraId="00112B07" w14:textId="3B5C4532" w:rsidR="003F13FF" w:rsidRPr="003F13FF" w:rsidRDefault="003F13FF" w:rsidP="003F7A1C">
            <w:pPr>
              <w:jc w:val="left"/>
              <w:rPr>
                <w:rFonts w:ascii="Calibri" w:hAnsi="Calibri"/>
                <w:b/>
                <w:szCs w:val="21"/>
              </w:rPr>
            </w:pPr>
            <w:r w:rsidRPr="003F13FF">
              <w:rPr>
                <w:rFonts w:ascii="Calibri" w:hAnsi="Calibri"/>
                <w:b/>
                <w:i/>
                <w:sz w:val="16"/>
                <w:szCs w:val="16"/>
              </w:rPr>
              <w:t>(Refer clause</w:t>
            </w:r>
            <w:r w:rsidR="003F7A1C">
              <w:rPr>
                <w:rFonts w:ascii="Calibri" w:hAnsi="Calibri"/>
                <w:b/>
                <w:i/>
                <w:sz w:val="16"/>
                <w:szCs w:val="16"/>
              </w:rPr>
              <w:t xml:space="preserve"> 1.1</w:t>
            </w:r>
            <w:r w:rsidRPr="003F13FF">
              <w:rPr>
                <w:rFonts w:ascii="Calibri" w:hAnsi="Calibri"/>
                <w:b/>
                <w:i/>
                <w:sz w:val="16"/>
                <w:szCs w:val="16"/>
              </w:rPr>
              <w:t>)</w:t>
            </w:r>
          </w:p>
        </w:tc>
        <w:tc>
          <w:tcPr>
            <w:tcW w:w="6711" w:type="dxa"/>
            <w:gridSpan w:val="3"/>
            <w:tcBorders>
              <w:top w:val="single" w:sz="4" w:space="0" w:color="auto"/>
              <w:left w:val="single" w:sz="4" w:space="0" w:color="auto"/>
              <w:bottom w:val="single" w:sz="4" w:space="0" w:color="auto"/>
              <w:right w:val="single" w:sz="4" w:space="0" w:color="auto"/>
            </w:tcBorders>
          </w:tcPr>
          <w:p w14:paraId="2DAC4A57" w14:textId="405D726B" w:rsidR="003F13FF" w:rsidRPr="003F13FF" w:rsidRDefault="003F13FF" w:rsidP="003F13FF">
            <w:pPr>
              <w:jc w:val="left"/>
              <w:rPr>
                <w:rFonts w:ascii="Calibri" w:hAnsi="Calibri"/>
                <w:szCs w:val="21"/>
              </w:rPr>
            </w:pPr>
            <w:r w:rsidRPr="003F13FF">
              <w:rPr>
                <w:rFonts w:ascii="Calibri" w:hAnsi="Calibri"/>
                <w:szCs w:val="21"/>
              </w:rPr>
              <w:t xml:space="preserve">[insert the names occupations and contact details of </w:t>
            </w:r>
            <w:r w:rsidR="00F931D6">
              <w:rPr>
                <w:rFonts w:ascii="Calibri" w:hAnsi="Calibri"/>
                <w:szCs w:val="21"/>
              </w:rPr>
              <w:t xml:space="preserve">up to </w:t>
            </w:r>
            <w:r w:rsidRPr="003F13FF">
              <w:rPr>
                <w:rFonts w:ascii="Calibri" w:hAnsi="Calibri"/>
                <w:szCs w:val="21"/>
              </w:rPr>
              <w:t>2 representatives]</w:t>
            </w:r>
          </w:p>
        </w:tc>
      </w:tr>
      <w:tr w:rsidR="003F13FF" w:rsidRPr="003F13FF" w14:paraId="601E7B5C" w14:textId="77777777" w:rsidTr="00C15BA4">
        <w:tc>
          <w:tcPr>
            <w:tcW w:w="2010" w:type="dxa"/>
            <w:tcBorders>
              <w:top w:val="single" w:sz="4" w:space="0" w:color="auto"/>
              <w:left w:val="single" w:sz="4" w:space="0" w:color="auto"/>
              <w:bottom w:val="single" w:sz="4" w:space="0" w:color="auto"/>
              <w:right w:val="single" w:sz="4" w:space="0" w:color="auto"/>
            </w:tcBorders>
          </w:tcPr>
          <w:p w14:paraId="0E22BC9E" w14:textId="77777777" w:rsidR="003F13FF" w:rsidRPr="003F13FF" w:rsidRDefault="003F13FF" w:rsidP="003F13FF">
            <w:pPr>
              <w:jc w:val="left"/>
              <w:rPr>
                <w:rFonts w:ascii="Calibri" w:hAnsi="Calibri"/>
                <w:b/>
                <w:szCs w:val="21"/>
              </w:rPr>
            </w:pPr>
            <w:r w:rsidRPr="003F13FF">
              <w:rPr>
                <w:rFonts w:ascii="Calibri" w:hAnsi="Calibri"/>
                <w:b/>
                <w:szCs w:val="21"/>
              </w:rPr>
              <w:t>Developer's Senior Manager:</w:t>
            </w:r>
          </w:p>
          <w:p w14:paraId="65AAAF32" w14:textId="77777777" w:rsidR="003F13FF" w:rsidRPr="003F13FF" w:rsidRDefault="003F13FF" w:rsidP="003F13FF">
            <w:pPr>
              <w:jc w:val="left"/>
              <w:rPr>
                <w:rFonts w:ascii="Calibri" w:hAnsi="Calibri"/>
                <w:b/>
                <w:szCs w:val="21"/>
              </w:rPr>
            </w:pPr>
            <w:r w:rsidRPr="003F13FF">
              <w:rPr>
                <w:rFonts w:ascii="Calibri" w:hAnsi="Calibri"/>
                <w:b/>
                <w:i/>
                <w:sz w:val="16"/>
                <w:szCs w:val="16"/>
              </w:rPr>
              <w:t>(Refer clause 36.5)</w:t>
            </w:r>
          </w:p>
        </w:tc>
        <w:tc>
          <w:tcPr>
            <w:tcW w:w="6711" w:type="dxa"/>
            <w:gridSpan w:val="3"/>
            <w:tcBorders>
              <w:top w:val="single" w:sz="4" w:space="0" w:color="auto"/>
              <w:left w:val="single" w:sz="4" w:space="0" w:color="auto"/>
              <w:bottom w:val="single" w:sz="4" w:space="0" w:color="auto"/>
              <w:right w:val="single" w:sz="4" w:space="0" w:color="auto"/>
            </w:tcBorders>
          </w:tcPr>
          <w:p w14:paraId="600FFB09" w14:textId="0988C4D8" w:rsidR="003F13FF" w:rsidRPr="003F13FF" w:rsidRDefault="003F13FF" w:rsidP="003F13FF">
            <w:pPr>
              <w:jc w:val="left"/>
              <w:rPr>
                <w:rFonts w:ascii="Calibri" w:hAnsi="Calibri"/>
                <w:szCs w:val="21"/>
              </w:rPr>
            </w:pPr>
            <w:r w:rsidRPr="003F13FF">
              <w:rPr>
                <w:rFonts w:ascii="Calibri" w:hAnsi="Calibri"/>
                <w:szCs w:val="21"/>
              </w:rPr>
              <w:t xml:space="preserve">[insert </w:t>
            </w:r>
            <w:r w:rsidR="00F931D6">
              <w:rPr>
                <w:rFonts w:ascii="Calibri" w:hAnsi="Calibri"/>
                <w:szCs w:val="21"/>
              </w:rPr>
              <w:t xml:space="preserve">name, </w:t>
            </w:r>
            <w:r w:rsidRPr="003F13FF">
              <w:rPr>
                <w:rFonts w:ascii="Calibri" w:hAnsi="Calibri"/>
                <w:szCs w:val="21"/>
              </w:rPr>
              <w:t>role/title and contact details]</w:t>
            </w:r>
          </w:p>
        </w:tc>
      </w:tr>
      <w:tr w:rsidR="003F13FF" w:rsidRPr="003F13FF" w14:paraId="7DD72EE8" w14:textId="77777777" w:rsidTr="00C15BA4">
        <w:tc>
          <w:tcPr>
            <w:tcW w:w="2010" w:type="dxa"/>
            <w:tcBorders>
              <w:top w:val="single" w:sz="4" w:space="0" w:color="auto"/>
              <w:left w:val="single" w:sz="4" w:space="0" w:color="auto"/>
              <w:bottom w:val="single" w:sz="4" w:space="0" w:color="auto"/>
              <w:right w:val="single" w:sz="4" w:space="0" w:color="auto"/>
            </w:tcBorders>
          </w:tcPr>
          <w:p w14:paraId="0C6F5244" w14:textId="77777777" w:rsidR="003F13FF" w:rsidRPr="003F13FF" w:rsidRDefault="003F13FF" w:rsidP="003F13FF">
            <w:pPr>
              <w:jc w:val="left"/>
              <w:rPr>
                <w:rFonts w:ascii="Calibri" w:hAnsi="Calibri"/>
                <w:b/>
                <w:szCs w:val="21"/>
              </w:rPr>
            </w:pPr>
            <w:r w:rsidRPr="003F13FF">
              <w:rPr>
                <w:rFonts w:ascii="Calibri" w:hAnsi="Calibri"/>
                <w:b/>
                <w:szCs w:val="21"/>
              </w:rPr>
              <w:t>HNZ Build Senior Manager:</w:t>
            </w:r>
          </w:p>
          <w:p w14:paraId="25B3A603" w14:textId="77777777" w:rsidR="003F13FF" w:rsidRPr="003F13FF" w:rsidRDefault="003F13FF" w:rsidP="003F13FF">
            <w:pPr>
              <w:jc w:val="left"/>
              <w:rPr>
                <w:rFonts w:ascii="Calibri" w:hAnsi="Calibri"/>
                <w:b/>
                <w:szCs w:val="21"/>
              </w:rPr>
            </w:pPr>
            <w:r w:rsidRPr="003F13FF">
              <w:rPr>
                <w:rFonts w:ascii="Calibri" w:hAnsi="Calibri"/>
                <w:b/>
                <w:i/>
                <w:sz w:val="16"/>
                <w:szCs w:val="16"/>
              </w:rPr>
              <w:t>(Refer clause 36.5)</w:t>
            </w:r>
          </w:p>
        </w:tc>
        <w:tc>
          <w:tcPr>
            <w:tcW w:w="6711" w:type="dxa"/>
            <w:gridSpan w:val="3"/>
            <w:tcBorders>
              <w:top w:val="single" w:sz="4" w:space="0" w:color="auto"/>
              <w:left w:val="single" w:sz="4" w:space="0" w:color="auto"/>
              <w:bottom w:val="single" w:sz="4" w:space="0" w:color="auto"/>
              <w:right w:val="single" w:sz="4" w:space="0" w:color="auto"/>
            </w:tcBorders>
          </w:tcPr>
          <w:p w14:paraId="77F49A7A" w14:textId="29DEB451" w:rsidR="003F13FF" w:rsidRPr="003F13FF" w:rsidRDefault="003F13FF" w:rsidP="00F931D6">
            <w:pPr>
              <w:jc w:val="left"/>
              <w:rPr>
                <w:rFonts w:ascii="Calibri" w:hAnsi="Calibri"/>
                <w:szCs w:val="21"/>
              </w:rPr>
            </w:pPr>
            <w:r w:rsidRPr="003F13FF">
              <w:rPr>
                <w:rFonts w:ascii="Calibri" w:hAnsi="Calibri"/>
                <w:szCs w:val="21"/>
              </w:rPr>
              <w:t>[insert</w:t>
            </w:r>
            <w:r w:rsidR="00F931D6">
              <w:rPr>
                <w:rFonts w:ascii="Calibri" w:hAnsi="Calibri"/>
                <w:szCs w:val="21"/>
              </w:rPr>
              <w:t xml:space="preserve"> name, role/title</w:t>
            </w:r>
            <w:r w:rsidRPr="003F13FF">
              <w:rPr>
                <w:rFonts w:ascii="Calibri" w:hAnsi="Calibri"/>
                <w:szCs w:val="21"/>
              </w:rPr>
              <w:t xml:space="preserve"> and contact details]</w:t>
            </w:r>
          </w:p>
        </w:tc>
      </w:tr>
      <w:tr w:rsidR="00C15BA4" w:rsidRPr="003F13FF" w14:paraId="680E50D4" w14:textId="77777777" w:rsidTr="00C15BA4">
        <w:tblPrEx>
          <w:tblCellMar>
            <w:top w:w="0" w:type="dxa"/>
            <w:bottom w:w="0" w:type="dxa"/>
          </w:tblCellMar>
        </w:tblPrEx>
        <w:tc>
          <w:tcPr>
            <w:tcW w:w="2010" w:type="dxa"/>
          </w:tcPr>
          <w:p w14:paraId="08389AC6" w14:textId="77777777" w:rsidR="00C15BA4" w:rsidRPr="003F13FF" w:rsidRDefault="00C15BA4" w:rsidP="00CC239F">
            <w:pPr>
              <w:pStyle w:val="ScheduleHeading"/>
              <w:jc w:val="left"/>
              <w:rPr>
                <w:rFonts w:asciiTheme="minorHAnsi" w:hAnsiTheme="minorHAnsi"/>
                <w:sz w:val="21"/>
                <w:szCs w:val="21"/>
              </w:rPr>
            </w:pPr>
            <w:r w:rsidRPr="003F13FF">
              <w:rPr>
                <w:rFonts w:asciiTheme="minorHAnsi" w:hAnsiTheme="minorHAnsi"/>
                <w:sz w:val="21"/>
                <w:szCs w:val="21"/>
              </w:rPr>
              <w:t>Development Agreement Negotiation:</w:t>
            </w:r>
          </w:p>
        </w:tc>
        <w:tc>
          <w:tcPr>
            <w:tcW w:w="6711" w:type="dxa"/>
            <w:gridSpan w:val="3"/>
          </w:tcPr>
          <w:p w14:paraId="7E965380" w14:textId="395A0900" w:rsidR="00C15BA4" w:rsidRPr="003F13FF" w:rsidRDefault="00C15BA4" w:rsidP="00CC239F">
            <w:pPr>
              <w:pStyle w:val="ScheduleHeading"/>
              <w:jc w:val="left"/>
              <w:rPr>
                <w:rFonts w:asciiTheme="minorHAnsi" w:hAnsiTheme="minorHAnsi"/>
                <w:b w:val="0"/>
                <w:sz w:val="21"/>
                <w:szCs w:val="21"/>
              </w:rPr>
            </w:pPr>
            <w:r w:rsidRPr="003F13FF">
              <w:rPr>
                <w:rFonts w:asciiTheme="minorHAnsi" w:hAnsiTheme="minorHAnsi"/>
                <w:b w:val="0"/>
                <w:sz w:val="21"/>
                <w:szCs w:val="21"/>
              </w:rPr>
              <w:t xml:space="preserve">The parties agree to act in good faith towards one another and to use reasonable endeavours to enter into </w:t>
            </w:r>
            <w:r>
              <w:rPr>
                <w:rFonts w:asciiTheme="minorHAnsi" w:hAnsiTheme="minorHAnsi"/>
                <w:b w:val="0"/>
                <w:sz w:val="21"/>
                <w:szCs w:val="21"/>
              </w:rPr>
              <w:t>a Sale and Development</w:t>
            </w:r>
            <w:r w:rsidRPr="003F13FF">
              <w:rPr>
                <w:rFonts w:asciiTheme="minorHAnsi" w:hAnsiTheme="minorHAnsi"/>
                <w:b w:val="0"/>
                <w:sz w:val="21"/>
                <w:szCs w:val="21"/>
              </w:rPr>
              <w:t xml:space="preserve"> Agreement within </w:t>
            </w:r>
            <w:r>
              <w:rPr>
                <w:rFonts w:asciiTheme="minorHAnsi" w:hAnsiTheme="minorHAnsi"/>
                <w:b w:val="0"/>
                <w:sz w:val="21"/>
                <w:szCs w:val="21"/>
              </w:rPr>
              <w:t>[</w:t>
            </w:r>
            <w:r w:rsidRPr="003F13FF">
              <w:rPr>
                <w:rFonts w:asciiTheme="minorHAnsi" w:hAnsiTheme="minorHAnsi"/>
                <w:b w:val="0"/>
                <w:sz w:val="21"/>
                <w:szCs w:val="21"/>
              </w:rPr>
              <w:t>30</w:t>
            </w:r>
            <w:r>
              <w:rPr>
                <w:rFonts w:asciiTheme="minorHAnsi" w:hAnsiTheme="minorHAnsi"/>
                <w:b w:val="0"/>
                <w:sz w:val="21"/>
                <w:szCs w:val="21"/>
              </w:rPr>
              <w:t>]</w:t>
            </w:r>
            <w:r w:rsidRPr="003F13FF">
              <w:rPr>
                <w:rFonts w:asciiTheme="minorHAnsi" w:hAnsiTheme="minorHAnsi"/>
                <w:b w:val="0"/>
                <w:sz w:val="21"/>
                <w:szCs w:val="21"/>
              </w:rPr>
              <w:t xml:space="preserve"> working days of the date of this Term Sheet (“</w:t>
            </w:r>
            <w:r w:rsidR="009A5221" w:rsidRPr="009A5221">
              <w:rPr>
                <w:rFonts w:asciiTheme="minorHAnsi" w:hAnsiTheme="minorHAnsi"/>
                <w:bCs/>
                <w:sz w:val="21"/>
                <w:szCs w:val="21"/>
              </w:rPr>
              <w:t>Negotiation Deadline</w:t>
            </w:r>
            <w:r w:rsidRPr="003F13FF">
              <w:rPr>
                <w:rFonts w:asciiTheme="minorHAnsi" w:hAnsiTheme="minorHAnsi"/>
                <w:b w:val="0"/>
                <w:sz w:val="21"/>
                <w:szCs w:val="21"/>
              </w:rPr>
              <w:t xml:space="preserve">”).  The </w:t>
            </w:r>
            <w:r>
              <w:rPr>
                <w:rFonts w:asciiTheme="minorHAnsi" w:hAnsiTheme="minorHAnsi"/>
                <w:b w:val="0"/>
                <w:sz w:val="21"/>
                <w:szCs w:val="21"/>
              </w:rPr>
              <w:t>Sale and Development</w:t>
            </w:r>
            <w:r w:rsidRPr="003F13FF">
              <w:rPr>
                <w:rFonts w:asciiTheme="minorHAnsi" w:hAnsiTheme="minorHAnsi"/>
                <w:b w:val="0"/>
                <w:sz w:val="21"/>
                <w:szCs w:val="21"/>
              </w:rPr>
              <w:t xml:space="preserve"> Agreement will be prepared on the </w:t>
            </w:r>
            <w:r w:rsidRPr="003F13FF">
              <w:rPr>
                <w:rFonts w:asciiTheme="minorHAnsi" w:hAnsiTheme="minorHAnsi"/>
                <w:b w:val="0"/>
                <w:sz w:val="21"/>
                <w:szCs w:val="21"/>
              </w:rPr>
              <w:lastRenderedPageBreak/>
              <w:t xml:space="preserve">Agreement Template and amended in accordance with the terms of this Term Sheet. </w:t>
            </w:r>
          </w:p>
        </w:tc>
      </w:tr>
      <w:tr w:rsidR="00C15BA4" w:rsidRPr="003F13FF" w14:paraId="2AF1FEB8" w14:textId="77777777" w:rsidTr="00C15BA4">
        <w:tblPrEx>
          <w:tblCellMar>
            <w:top w:w="0" w:type="dxa"/>
            <w:bottom w:w="0" w:type="dxa"/>
          </w:tblCellMar>
        </w:tblPrEx>
        <w:tc>
          <w:tcPr>
            <w:tcW w:w="2010" w:type="dxa"/>
          </w:tcPr>
          <w:p w14:paraId="083FD49F" w14:textId="3C96845D" w:rsidR="00C15BA4" w:rsidRPr="003F13FF" w:rsidRDefault="009A5221" w:rsidP="00CC239F">
            <w:pPr>
              <w:pStyle w:val="ScheduleHeading"/>
              <w:jc w:val="left"/>
              <w:rPr>
                <w:rFonts w:asciiTheme="minorHAnsi" w:hAnsiTheme="minorHAnsi"/>
                <w:sz w:val="21"/>
                <w:szCs w:val="21"/>
              </w:rPr>
            </w:pPr>
            <w:r>
              <w:rPr>
                <w:rFonts w:asciiTheme="minorHAnsi" w:hAnsiTheme="minorHAnsi"/>
                <w:sz w:val="21"/>
                <w:szCs w:val="21"/>
              </w:rPr>
              <w:lastRenderedPageBreak/>
              <w:t>Negotiation Deadline</w:t>
            </w:r>
            <w:r w:rsidR="00C15BA4" w:rsidRPr="003F13FF">
              <w:rPr>
                <w:rFonts w:asciiTheme="minorHAnsi" w:hAnsiTheme="minorHAnsi"/>
                <w:sz w:val="21"/>
                <w:szCs w:val="21"/>
              </w:rPr>
              <w:t xml:space="preserve">: </w:t>
            </w:r>
          </w:p>
        </w:tc>
        <w:tc>
          <w:tcPr>
            <w:tcW w:w="6711" w:type="dxa"/>
            <w:gridSpan w:val="3"/>
          </w:tcPr>
          <w:p w14:paraId="13CC980E" w14:textId="1BE52198" w:rsidR="00C15BA4" w:rsidRPr="003F13FF" w:rsidRDefault="00C15BA4" w:rsidP="000452E3">
            <w:pPr>
              <w:pStyle w:val="ScheduleHeading"/>
              <w:jc w:val="left"/>
              <w:rPr>
                <w:rFonts w:asciiTheme="minorHAnsi" w:hAnsiTheme="minorHAnsi"/>
                <w:b w:val="0"/>
                <w:sz w:val="21"/>
                <w:szCs w:val="21"/>
              </w:rPr>
            </w:pPr>
            <w:r w:rsidRPr="003F13FF">
              <w:rPr>
                <w:rFonts w:asciiTheme="minorHAnsi" w:hAnsiTheme="minorHAnsi"/>
                <w:b w:val="0"/>
                <w:sz w:val="21"/>
                <w:szCs w:val="21"/>
              </w:rPr>
              <w:t xml:space="preserve">Notwithstanding any other right or remedy </w:t>
            </w:r>
            <w:r w:rsidR="00AF7953">
              <w:rPr>
                <w:rFonts w:asciiTheme="minorHAnsi" w:hAnsiTheme="minorHAnsi"/>
                <w:b w:val="0"/>
                <w:sz w:val="21"/>
                <w:szCs w:val="21"/>
              </w:rPr>
              <w:t xml:space="preserve">that the parties </w:t>
            </w:r>
            <w:r w:rsidRPr="003F13FF">
              <w:rPr>
                <w:rFonts w:asciiTheme="minorHAnsi" w:hAnsiTheme="minorHAnsi"/>
                <w:b w:val="0"/>
                <w:sz w:val="21"/>
                <w:szCs w:val="21"/>
              </w:rPr>
              <w:t xml:space="preserve">may have under this Term Sheet or at law, if for any reason </w:t>
            </w:r>
            <w:r>
              <w:rPr>
                <w:rFonts w:asciiTheme="minorHAnsi" w:hAnsiTheme="minorHAnsi"/>
                <w:b w:val="0"/>
                <w:sz w:val="21"/>
                <w:szCs w:val="21"/>
              </w:rPr>
              <w:t>a Sale and Development</w:t>
            </w:r>
            <w:r w:rsidRPr="003F13FF">
              <w:rPr>
                <w:rFonts w:asciiTheme="minorHAnsi" w:hAnsiTheme="minorHAnsi"/>
                <w:b w:val="0"/>
                <w:sz w:val="21"/>
                <w:szCs w:val="21"/>
              </w:rPr>
              <w:t xml:space="preserve"> Agreement has not been entered into by both parties on </w:t>
            </w:r>
            <w:proofErr w:type="gramStart"/>
            <w:r w:rsidRPr="003F13FF">
              <w:rPr>
                <w:rFonts w:asciiTheme="minorHAnsi" w:hAnsiTheme="minorHAnsi"/>
                <w:b w:val="0"/>
                <w:sz w:val="21"/>
                <w:szCs w:val="21"/>
              </w:rPr>
              <w:t>or</w:t>
            </w:r>
            <w:proofErr w:type="gramEnd"/>
            <w:r w:rsidRPr="003F13FF">
              <w:rPr>
                <w:rFonts w:asciiTheme="minorHAnsi" w:hAnsiTheme="minorHAnsi"/>
                <w:b w:val="0"/>
                <w:sz w:val="21"/>
                <w:szCs w:val="21"/>
              </w:rPr>
              <w:t xml:space="preserve"> before the </w:t>
            </w:r>
            <w:r w:rsidR="009A5221">
              <w:rPr>
                <w:rFonts w:asciiTheme="minorHAnsi" w:hAnsiTheme="minorHAnsi"/>
                <w:b w:val="0"/>
                <w:sz w:val="21"/>
                <w:szCs w:val="21"/>
              </w:rPr>
              <w:t>Negotiation Deadline</w:t>
            </w:r>
            <w:r w:rsidRPr="003F13FF">
              <w:rPr>
                <w:rFonts w:asciiTheme="minorHAnsi" w:hAnsiTheme="minorHAnsi"/>
                <w:b w:val="0"/>
                <w:sz w:val="21"/>
                <w:szCs w:val="21"/>
              </w:rPr>
              <w:t xml:space="preserve">, </w:t>
            </w:r>
            <w:r w:rsidR="00AF7953">
              <w:rPr>
                <w:rFonts w:asciiTheme="minorHAnsi" w:hAnsiTheme="minorHAnsi"/>
                <w:b w:val="0"/>
                <w:sz w:val="21"/>
                <w:szCs w:val="21"/>
              </w:rPr>
              <w:t xml:space="preserve">then either party </w:t>
            </w:r>
            <w:r w:rsidRPr="003F13FF">
              <w:rPr>
                <w:rFonts w:asciiTheme="minorHAnsi" w:hAnsiTheme="minorHAnsi"/>
                <w:b w:val="0"/>
                <w:sz w:val="21"/>
                <w:szCs w:val="21"/>
              </w:rPr>
              <w:t>discontinue negotiations by giving written notice to the</w:t>
            </w:r>
            <w:r w:rsidR="0097766C">
              <w:rPr>
                <w:rFonts w:asciiTheme="minorHAnsi" w:hAnsiTheme="minorHAnsi"/>
                <w:b w:val="0"/>
                <w:sz w:val="21"/>
                <w:szCs w:val="21"/>
              </w:rPr>
              <w:t xml:space="preserve"> </w:t>
            </w:r>
            <w:r w:rsidR="000452E3">
              <w:rPr>
                <w:rFonts w:asciiTheme="minorHAnsi" w:hAnsiTheme="minorHAnsi"/>
                <w:b w:val="0"/>
                <w:sz w:val="21"/>
                <w:szCs w:val="21"/>
              </w:rPr>
              <w:t>other</w:t>
            </w:r>
            <w:r w:rsidRPr="003F13FF">
              <w:rPr>
                <w:rFonts w:asciiTheme="minorHAnsi" w:hAnsiTheme="minorHAnsi"/>
                <w:b w:val="0"/>
                <w:sz w:val="21"/>
                <w:szCs w:val="21"/>
              </w:rPr>
              <w:t xml:space="preserve">.  </w:t>
            </w:r>
          </w:p>
        </w:tc>
      </w:tr>
      <w:tr w:rsidR="00AF7953" w:rsidRPr="003F13FF" w14:paraId="3149A39F" w14:textId="77777777" w:rsidTr="00C15BA4">
        <w:tblPrEx>
          <w:tblCellMar>
            <w:top w:w="0" w:type="dxa"/>
            <w:bottom w:w="0" w:type="dxa"/>
          </w:tblCellMar>
        </w:tblPrEx>
        <w:tc>
          <w:tcPr>
            <w:tcW w:w="2010" w:type="dxa"/>
          </w:tcPr>
          <w:p w14:paraId="44D9A8F6" w14:textId="77777777" w:rsidR="00AF7953" w:rsidRDefault="00AF7953" w:rsidP="00CC239F">
            <w:pPr>
              <w:pStyle w:val="ScheduleHeading"/>
              <w:jc w:val="left"/>
              <w:rPr>
                <w:rFonts w:asciiTheme="minorHAnsi" w:hAnsiTheme="minorHAnsi"/>
                <w:sz w:val="21"/>
                <w:szCs w:val="21"/>
              </w:rPr>
            </w:pPr>
            <w:r>
              <w:rPr>
                <w:rFonts w:asciiTheme="minorHAnsi" w:hAnsiTheme="minorHAnsi"/>
                <w:sz w:val="21"/>
                <w:szCs w:val="21"/>
              </w:rPr>
              <w:t>Costs:</w:t>
            </w:r>
          </w:p>
          <w:p w14:paraId="0C9931D7" w14:textId="0782ED63" w:rsidR="00AF7953" w:rsidRPr="003F13FF" w:rsidRDefault="00AF7953" w:rsidP="00CC239F">
            <w:pPr>
              <w:pStyle w:val="ScheduleHeading"/>
              <w:jc w:val="left"/>
              <w:rPr>
                <w:rFonts w:asciiTheme="minorHAnsi" w:hAnsiTheme="minorHAnsi"/>
                <w:sz w:val="21"/>
                <w:szCs w:val="21"/>
              </w:rPr>
            </w:pPr>
          </w:p>
        </w:tc>
        <w:tc>
          <w:tcPr>
            <w:tcW w:w="6711" w:type="dxa"/>
            <w:gridSpan w:val="3"/>
          </w:tcPr>
          <w:p w14:paraId="6C19B535" w14:textId="30368BBE" w:rsidR="00AF7953" w:rsidRPr="003F13FF" w:rsidRDefault="00AF7953" w:rsidP="00AF7953">
            <w:pPr>
              <w:pStyle w:val="ScheduleHeading"/>
              <w:jc w:val="left"/>
              <w:rPr>
                <w:rFonts w:asciiTheme="minorHAnsi" w:hAnsiTheme="minorHAnsi"/>
                <w:b w:val="0"/>
                <w:sz w:val="21"/>
                <w:szCs w:val="21"/>
              </w:rPr>
            </w:pPr>
            <w:r>
              <w:rPr>
                <w:rFonts w:asciiTheme="minorHAnsi" w:hAnsiTheme="minorHAnsi"/>
                <w:b w:val="0"/>
                <w:sz w:val="21"/>
                <w:szCs w:val="21"/>
              </w:rPr>
              <w:t>E</w:t>
            </w:r>
            <w:r w:rsidRPr="00AF7953">
              <w:rPr>
                <w:rFonts w:asciiTheme="minorHAnsi" w:hAnsiTheme="minorHAnsi"/>
                <w:b w:val="0"/>
                <w:sz w:val="21"/>
                <w:szCs w:val="21"/>
              </w:rPr>
              <w:t>ach party will bear its own costs and expenses in connection with the</w:t>
            </w:r>
            <w:r>
              <w:rPr>
                <w:rFonts w:asciiTheme="minorHAnsi" w:hAnsiTheme="minorHAnsi"/>
                <w:b w:val="0"/>
                <w:sz w:val="21"/>
                <w:szCs w:val="21"/>
              </w:rPr>
              <w:t>ir due diligence enquiries and the</w:t>
            </w:r>
            <w:r w:rsidRPr="00AF7953">
              <w:rPr>
                <w:rFonts w:asciiTheme="minorHAnsi" w:hAnsiTheme="minorHAnsi"/>
                <w:b w:val="0"/>
                <w:sz w:val="21"/>
                <w:szCs w:val="21"/>
              </w:rPr>
              <w:t xml:space="preserve"> negotiation, preparation and implementation</w:t>
            </w:r>
            <w:r>
              <w:rPr>
                <w:rFonts w:asciiTheme="minorHAnsi" w:hAnsiTheme="minorHAnsi"/>
                <w:b w:val="0"/>
                <w:sz w:val="21"/>
                <w:szCs w:val="21"/>
              </w:rPr>
              <w:t xml:space="preserve"> of this Term Sheet.</w:t>
            </w:r>
          </w:p>
        </w:tc>
      </w:tr>
      <w:tr w:rsidR="00C15BA4" w:rsidRPr="003F13FF" w14:paraId="41E76299" w14:textId="77777777" w:rsidTr="00C15BA4">
        <w:tblPrEx>
          <w:tblCellMar>
            <w:top w:w="0" w:type="dxa"/>
            <w:bottom w:w="0" w:type="dxa"/>
          </w:tblCellMar>
        </w:tblPrEx>
        <w:tc>
          <w:tcPr>
            <w:tcW w:w="2010" w:type="dxa"/>
          </w:tcPr>
          <w:p w14:paraId="20C5A413" w14:textId="77777777" w:rsidR="00C15BA4" w:rsidRPr="003F13FF" w:rsidRDefault="00C15BA4" w:rsidP="00CC239F">
            <w:pPr>
              <w:pStyle w:val="ScheduleHeading"/>
              <w:jc w:val="left"/>
              <w:rPr>
                <w:rFonts w:asciiTheme="minorHAnsi" w:hAnsiTheme="minorHAnsi"/>
                <w:sz w:val="21"/>
                <w:szCs w:val="21"/>
              </w:rPr>
            </w:pPr>
            <w:r w:rsidRPr="003F13FF">
              <w:rPr>
                <w:rFonts w:asciiTheme="minorHAnsi" w:hAnsiTheme="minorHAnsi"/>
                <w:sz w:val="21"/>
                <w:szCs w:val="21"/>
              </w:rPr>
              <w:t>Confidentiality:</w:t>
            </w:r>
          </w:p>
        </w:tc>
        <w:tc>
          <w:tcPr>
            <w:tcW w:w="6711" w:type="dxa"/>
            <w:gridSpan w:val="3"/>
          </w:tcPr>
          <w:p w14:paraId="59342E77" w14:textId="77777777" w:rsidR="00C15BA4" w:rsidRPr="003F13FF" w:rsidRDefault="00C15BA4" w:rsidP="00CC239F">
            <w:pPr>
              <w:pStyle w:val="ScheduleHeading"/>
              <w:jc w:val="left"/>
              <w:rPr>
                <w:rFonts w:asciiTheme="minorHAnsi" w:hAnsiTheme="minorHAnsi"/>
                <w:b w:val="0"/>
                <w:sz w:val="21"/>
                <w:szCs w:val="21"/>
              </w:rPr>
            </w:pPr>
            <w:r w:rsidRPr="003F13FF">
              <w:rPr>
                <w:rFonts w:asciiTheme="minorHAnsi" w:hAnsiTheme="minorHAnsi"/>
                <w:b w:val="0"/>
                <w:sz w:val="21"/>
                <w:szCs w:val="21"/>
              </w:rPr>
              <w:t>This Term Sheet and all information and documentation exchanged by the parties in respect of this proposed transaction, both before and after signing this Term Sheet, will be confidential to the parties and their professional advisers (“</w:t>
            </w:r>
            <w:r w:rsidRPr="00C15BA4">
              <w:rPr>
                <w:rFonts w:asciiTheme="minorHAnsi" w:hAnsiTheme="minorHAnsi"/>
                <w:sz w:val="21"/>
                <w:szCs w:val="21"/>
              </w:rPr>
              <w:t>Confidential information</w:t>
            </w:r>
            <w:r w:rsidRPr="003F13FF">
              <w:rPr>
                <w:rFonts w:asciiTheme="minorHAnsi" w:hAnsiTheme="minorHAnsi"/>
                <w:b w:val="0"/>
                <w:sz w:val="21"/>
                <w:szCs w:val="21"/>
              </w:rPr>
              <w:t>”).  The Confidential Information will not be disclosed to any other person without the prior written agreement of the other party subject always to HNZ Build’s obligations to provide information to Ministers of Government, its parent entity and pursuant to any relevant legislation.</w:t>
            </w:r>
          </w:p>
        </w:tc>
      </w:tr>
    </w:tbl>
    <w:p w14:paraId="2499A3A3" w14:textId="185CCF6C" w:rsidR="003F13FF" w:rsidRDefault="003F13FF" w:rsidP="00D02A8B">
      <w:pPr>
        <w:pStyle w:val="NoNum"/>
        <w:tabs>
          <w:tab w:val="left" w:pos="4253"/>
        </w:tabs>
        <w:rPr>
          <w:rFonts w:asciiTheme="minorHAnsi" w:hAnsiTheme="minorHAnsi"/>
          <w:b/>
          <w:szCs w:val="21"/>
        </w:rPr>
      </w:pPr>
    </w:p>
    <w:p w14:paraId="3B8E2C1D" w14:textId="583F321F" w:rsidR="00C15BA4" w:rsidRDefault="00C15BA4" w:rsidP="00D02A8B">
      <w:pPr>
        <w:pStyle w:val="NoNum"/>
        <w:tabs>
          <w:tab w:val="left" w:pos="4253"/>
        </w:tabs>
        <w:rPr>
          <w:rFonts w:asciiTheme="minorHAnsi" w:hAnsiTheme="minorHAnsi"/>
          <w:b/>
          <w:szCs w:val="21"/>
        </w:rPr>
      </w:pPr>
    </w:p>
    <w:p w14:paraId="1890548F" w14:textId="77777777" w:rsidR="00A722D9" w:rsidRPr="003F13FF" w:rsidRDefault="00A722D9" w:rsidP="00A722D9">
      <w:pPr>
        <w:rPr>
          <w:rFonts w:asciiTheme="minorHAnsi" w:hAnsiTheme="minorHAnsi"/>
          <w:b/>
        </w:rPr>
      </w:pPr>
      <w:r w:rsidRPr="003F13FF">
        <w:rPr>
          <w:rFonts w:asciiTheme="minorHAnsi" w:hAnsiTheme="minorHAnsi"/>
          <w:b/>
        </w:rPr>
        <w:t>EXECUTION</w:t>
      </w:r>
    </w:p>
    <w:p w14:paraId="7408A007" w14:textId="77777777" w:rsidR="00A722D9" w:rsidRPr="003F13FF" w:rsidRDefault="00A722D9" w:rsidP="00A722D9">
      <w:pPr>
        <w:rPr>
          <w:rFonts w:asciiTheme="minorHAnsi" w:hAnsiTheme="minorHAnsi"/>
        </w:rPr>
      </w:pPr>
    </w:p>
    <w:tbl>
      <w:tblPr>
        <w:tblW w:w="8476" w:type="dxa"/>
        <w:tblCellMar>
          <w:left w:w="0" w:type="dxa"/>
          <w:right w:w="0" w:type="dxa"/>
        </w:tblCellMar>
        <w:tblLook w:val="0000" w:firstRow="0" w:lastRow="0" w:firstColumn="0" w:lastColumn="0" w:noHBand="0" w:noVBand="0"/>
      </w:tblPr>
      <w:tblGrid>
        <w:gridCol w:w="4224"/>
        <w:gridCol w:w="325"/>
        <w:gridCol w:w="3927"/>
      </w:tblGrid>
      <w:tr w:rsidR="00A722D9" w:rsidRPr="003F13FF" w14:paraId="37F985A4" w14:textId="77777777" w:rsidTr="00CC239F">
        <w:tc>
          <w:tcPr>
            <w:tcW w:w="4225" w:type="dxa"/>
          </w:tcPr>
          <w:p w14:paraId="09F02196" w14:textId="77777777" w:rsidR="00A722D9" w:rsidRPr="003F13FF" w:rsidRDefault="00A722D9" w:rsidP="00CC239F">
            <w:pPr>
              <w:tabs>
                <w:tab w:val="left" w:pos="4074"/>
              </w:tabs>
              <w:ind w:right="150"/>
              <w:rPr>
                <w:rFonts w:asciiTheme="minorHAnsi" w:hAnsiTheme="minorHAnsi"/>
              </w:rPr>
            </w:pPr>
            <w:r w:rsidRPr="003F13FF">
              <w:rPr>
                <w:rFonts w:asciiTheme="minorHAnsi" w:hAnsiTheme="minorHAnsi"/>
                <w:b/>
              </w:rPr>
              <w:t>SIGNED</w:t>
            </w:r>
            <w:r w:rsidRPr="003F13FF">
              <w:rPr>
                <w:rFonts w:asciiTheme="minorHAnsi" w:hAnsiTheme="minorHAnsi"/>
              </w:rPr>
              <w:t xml:space="preserve"> on behalf of </w:t>
            </w:r>
            <w:r w:rsidRPr="003F13FF">
              <w:rPr>
                <w:rFonts w:asciiTheme="minorHAnsi" w:hAnsiTheme="minorHAnsi"/>
                <w:b/>
                <w:szCs w:val="21"/>
              </w:rPr>
              <w:t xml:space="preserve">HOUSING NEW ZEALAND BUILD LIMITED </w:t>
            </w:r>
            <w:r w:rsidRPr="003F13FF">
              <w:rPr>
                <w:rFonts w:asciiTheme="minorHAnsi" w:hAnsiTheme="minorHAnsi"/>
              </w:rPr>
              <w:t>by:</w:t>
            </w:r>
          </w:p>
          <w:p w14:paraId="5C45207A" w14:textId="77777777" w:rsidR="00A722D9" w:rsidRPr="003F13FF" w:rsidRDefault="00A722D9" w:rsidP="00CC239F">
            <w:pPr>
              <w:tabs>
                <w:tab w:val="left" w:pos="4074"/>
              </w:tabs>
              <w:ind w:right="150"/>
              <w:rPr>
                <w:rFonts w:asciiTheme="minorHAnsi" w:hAnsiTheme="minorHAnsi"/>
              </w:rPr>
            </w:pPr>
          </w:p>
          <w:p w14:paraId="62FBCFDF" w14:textId="77777777" w:rsidR="00A722D9" w:rsidRPr="003F13FF" w:rsidRDefault="00A722D9" w:rsidP="00CC239F">
            <w:pPr>
              <w:tabs>
                <w:tab w:val="left" w:pos="4074"/>
              </w:tabs>
              <w:ind w:right="150"/>
              <w:rPr>
                <w:rFonts w:asciiTheme="minorHAnsi" w:hAnsiTheme="minorHAnsi"/>
              </w:rPr>
            </w:pPr>
          </w:p>
        </w:tc>
        <w:tc>
          <w:tcPr>
            <w:tcW w:w="325" w:type="dxa"/>
          </w:tcPr>
          <w:p w14:paraId="716278E6" w14:textId="77777777" w:rsidR="00A722D9" w:rsidRPr="003F13FF" w:rsidRDefault="00A722D9" w:rsidP="00CC239F">
            <w:pPr>
              <w:tabs>
                <w:tab w:val="right" w:pos="4111"/>
              </w:tabs>
              <w:ind w:right="284"/>
              <w:rPr>
                <w:rFonts w:asciiTheme="minorHAnsi" w:hAnsiTheme="minorHAnsi"/>
              </w:rPr>
            </w:pPr>
          </w:p>
        </w:tc>
        <w:tc>
          <w:tcPr>
            <w:tcW w:w="3926" w:type="dxa"/>
          </w:tcPr>
          <w:p w14:paraId="69C4F60E" w14:textId="77777777" w:rsidR="00A722D9" w:rsidRPr="003F13FF" w:rsidRDefault="00A722D9" w:rsidP="00CC239F">
            <w:pPr>
              <w:tabs>
                <w:tab w:val="right" w:pos="3926"/>
              </w:tabs>
              <w:rPr>
                <w:rFonts w:asciiTheme="minorHAnsi" w:hAnsiTheme="minorHAnsi"/>
              </w:rPr>
            </w:pPr>
          </w:p>
          <w:p w14:paraId="44206382" w14:textId="77777777" w:rsidR="00A722D9" w:rsidRPr="003F13FF" w:rsidRDefault="00A722D9" w:rsidP="00CC239F">
            <w:pPr>
              <w:tabs>
                <w:tab w:val="right" w:pos="3926"/>
              </w:tabs>
              <w:rPr>
                <w:rFonts w:asciiTheme="minorHAnsi" w:hAnsiTheme="minorHAnsi"/>
              </w:rPr>
            </w:pPr>
          </w:p>
          <w:p w14:paraId="299645B3" w14:textId="77777777" w:rsidR="00A722D9" w:rsidRPr="003F13FF" w:rsidRDefault="00A722D9" w:rsidP="00CC239F">
            <w:pPr>
              <w:tabs>
                <w:tab w:val="right" w:pos="3926"/>
              </w:tabs>
              <w:rPr>
                <w:rFonts w:asciiTheme="minorHAnsi" w:hAnsiTheme="minorHAnsi"/>
                <w:u w:val="single"/>
              </w:rPr>
            </w:pPr>
            <w:r w:rsidRPr="003F13FF">
              <w:rPr>
                <w:rFonts w:asciiTheme="minorHAnsi" w:hAnsiTheme="minorHAnsi"/>
                <w:u w:val="single"/>
              </w:rPr>
              <w:tab/>
            </w:r>
          </w:p>
          <w:p w14:paraId="04FCA4D8" w14:textId="77777777" w:rsidR="00A722D9" w:rsidRPr="003F13FF" w:rsidRDefault="00A722D9" w:rsidP="00CC239F">
            <w:pPr>
              <w:tabs>
                <w:tab w:val="right" w:pos="3863"/>
                <w:tab w:val="right" w:pos="3926"/>
              </w:tabs>
              <w:rPr>
                <w:rFonts w:asciiTheme="minorHAnsi" w:hAnsiTheme="minorHAnsi"/>
                <w:szCs w:val="18"/>
              </w:rPr>
            </w:pPr>
            <w:r w:rsidRPr="003F13FF">
              <w:rPr>
                <w:rFonts w:asciiTheme="minorHAnsi" w:hAnsiTheme="minorHAnsi"/>
                <w:szCs w:val="18"/>
              </w:rPr>
              <w:t>Signature of authorised signatory</w:t>
            </w:r>
          </w:p>
          <w:p w14:paraId="6B4CAA83" w14:textId="77777777" w:rsidR="00A722D9" w:rsidRPr="003F13FF" w:rsidRDefault="00A722D9" w:rsidP="00CC239F">
            <w:pPr>
              <w:tabs>
                <w:tab w:val="right" w:pos="3926"/>
              </w:tabs>
              <w:rPr>
                <w:rFonts w:asciiTheme="minorHAnsi" w:hAnsiTheme="minorHAnsi"/>
                <w:szCs w:val="18"/>
              </w:rPr>
            </w:pPr>
          </w:p>
          <w:p w14:paraId="77365EB2" w14:textId="77777777" w:rsidR="00A722D9" w:rsidRPr="003F13FF" w:rsidRDefault="00A722D9" w:rsidP="00CC239F">
            <w:pPr>
              <w:tabs>
                <w:tab w:val="right" w:pos="3926"/>
              </w:tabs>
              <w:rPr>
                <w:rFonts w:asciiTheme="minorHAnsi" w:hAnsiTheme="minorHAnsi"/>
                <w:u w:val="single"/>
              </w:rPr>
            </w:pPr>
            <w:r w:rsidRPr="003F13FF">
              <w:rPr>
                <w:rFonts w:asciiTheme="minorHAnsi" w:hAnsiTheme="minorHAnsi"/>
                <w:u w:val="single"/>
              </w:rPr>
              <w:tab/>
            </w:r>
          </w:p>
          <w:p w14:paraId="7BDBBD49" w14:textId="77777777" w:rsidR="00A722D9" w:rsidRPr="003F13FF" w:rsidRDefault="00A722D9" w:rsidP="00CC239F">
            <w:pPr>
              <w:tabs>
                <w:tab w:val="right" w:pos="3926"/>
              </w:tabs>
              <w:rPr>
                <w:rFonts w:asciiTheme="minorHAnsi" w:hAnsiTheme="minorHAnsi"/>
                <w:u w:val="single"/>
              </w:rPr>
            </w:pPr>
            <w:r w:rsidRPr="003F13FF">
              <w:rPr>
                <w:rFonts w:asciiTheme="minorHAnsi" w:hAnsiTheme="minorHAnsi"/>
                <w:szCs w:val="18"/>
              </w:rPr>
              <w:t>Name of authorised signatory</w:t>
            </w:r>
          </w:p>
        </w:tc>
      </w:tr>
    </w:tbl>
    <w:p w14:paraId="7A88C29C" w14:textId="77777777" w:rsidR="00A722D9" w:rsidRPr="003F13FF" w:rsidRDefault="00A722D9" w:rsidP="00A722D9">
      <w:pPr>
        <w:rPr>
          <w:rFonts w:asciiTheme="minorHAnsi" w:hAnsiTheme="minorHAnsi"/>
        </w:rPr>
      </w:pPr>
    </w:p>
    <w:tbl>
      <w:tblPr>
        <w:tblW w:w="0" w:type="auto"/>
        <w:tblCellMar>
          <w:left w:w="0" w:type="dxa"/>
          <w:right w:w="0" w:type="dxa"/>
        </w:tblCellMar>
        <w:tblLook w:val="0000" w:firstRow="0" w:lastRow="0" w:firstColumn="0" w:lastColumn="0" w:noHBand="0" w:noVBand="0"/>
      </w:tblPr>
      <w:tblGrid>
        <w:gridCol w:w="4238"/>
        <w:gridCol w:w="326"/>
        <w:gridCol w:w="3942"/>
      </w:tblGrid>
      <w:tr w:rsidR="00A722D9" w:rsidRPr="003F13FF" w14:paraId="0986FC7E" w14:textId="77777777" w:rsidTr="00CC239F">
        <w:trPr>
          <w:trHeight w:val="930"/>
        </w:trPr>
        <w:tc>
          <w:tcPr>
            <w:tcW w:w="4238" w:type="dxa"/>
            <w:tcBorders>
              <w:bottom w:val="nil"/>
            </w:tcBorders>
          </w:tcPr>
          <w:p w14:paraId="6B9ED94C" w14:textId="77777777" w:rsidR="00A722D9" w:rsidRPr="003F13FF" w:rsidRDefault="00A722D9" w:rsidP="00CC239F">
            <w:pPr>
              <w:tabs>
                <w:tab w:val="right" w:pos="4111"/>
              </w:tabs>
              <w:ind w:right="163"/>
              <w:rPr>
                <w:rFonts w:asciiTheme="minorHAnsi" w:hAnsiTheme="minorHAnsi"/>
              </w:rPr>
            </w:pPr>
            <w:r w:rsidRPr="003F13FF">
              <w:rPr>
                <w:rFonts w:asciiTheme="minorHAnsi" w:hAnsiTheme="minorHAnsi"/>
                <w:b/>
              </w:rPr>
              <w:t>SIGNED</w:t>
            </w:r>
            <w:r w:rsidRPr="003F13FF">
              <w:rPr>
                <w:rFonts w:asciiTheme="minorHAnsi" w:hAnsiTheme="minorHAnsi"/>
              </w:rPr>
              <w:t xml:space="preserve"> on behalf of </w:t>
            </w:r>
            <w:r w:rsidRPr="003F13FF">
              <w:rPr>
                <w:rFonts w:asciiTheme="minorHAnsi" w:hAnsiTheme="minorHAnsi"/>
                <w:b/>
                <w:caps/>
              </w:rPr>
              <w:t>[</w:t>
            </w:r>
            <w:r w:rsidRPr="003F13FF">
              <w:rPr>
                <w:rFonts w:asciiTheme="minorHAnsi" w:hAnsiTheme="minorHAnsi"/>
                <w:b/>
                <w:caps/>
                <w:color w:val="FF6600"/>
              </w:rPr>
              <w:t>INSERT</w:t>
            </w:r>
            <w:r w:rsidRPr="003F13FF">
              <w:rPr>
                <w:rFonts w:asciiTheme="minorHAnsi" w:hAnsiTheme="minorHAnsi"/>
                <w:b/>
                <w:caps/>
              </w:rPr>
              <w:t xml:space="preserve"> </w:t>
            </w:r>
            <w:r w:rsidRPr="003F13FF">
              <w:rPr>
                <w:rFonts w:asciiTheme="minorHAnsi" w:hAnsiTheme="minorHAnsi"/>
                <w:b/>
                <w:caps/>
                <w:color w:val="FF6600"/>
              </w:rPr>
              <w:t>nAme</w:t>
            </w:r>
            <w:r w:rsidRPr="003F13FF">
              <w:rPr>
                <w:rFonts w:asciiTheme="minorHAnsi" w:hAnsiTheme="minorHAnsi"/>
                <w:b/>
                <w:caps/>
              </w:rPr>
              <w:t>]</w:t>
            </w:r>
            <w:r w:rsidRPr="003F13FF">
              <w:rPr>
                <w:rFonts w:asciiTheme="minorHAnsi" w:hAnsiTheme="minorHAnsi"/>
              </w:rPr>
              <w:t xml:space="preserve"> as Developer by:</w:t>
            </w:r>
          </w:p>
          <w:p w14:paraId="480337EA" w14:textId="77777777" w:rsidR="00A722D9" w:rsidRPr="003F13FF" w:rsidRDefault="00A722D9" w:rsidP="00CC239F">
            <w:pPr>
              <w:tabs>
                <w:tab w:val="right" w:pos="4111"/>
              </w:tabs>
              <w:ind w:right="163"/>
              <w:rPr>
                <w:rFonts w:asciiTheme="minorHAnsi" w:hAnsiTheme="minorHAnsi"/>
              </w:rPr>
            </w:pPr>
          </w:p>
          <w:p w14:paraId="3E84D6DD" w14:textId="77777777" w:rsidR="00A722D9" w:rsidRPr="003F13FF" w:rsidRDefault="00A722D9" w:rsidP="00CC239F">
            <w:pPr>
              <w:ind w:right="63"/>
              <w:rPr>
                <w:rFonts w:asciiTheme="minorHAnsi" w:hAnsiTheme="minorHAnsi"/>
              </w:rPr>
            </w:pPr>
          </w:p>
        </w:tc>
        <w:tc>
          <w:tcPr>
            <w:tcW w:w="326" w:type="dxa"/>
            <w:tcBorders>
              <w:bottom w:val="nil"/>
            </w:tcBorders>
          </w:tcPr>
          <w:p w14:paraId="0933A15F" w14:textId="77777777" w:rsidR="00A722D9" w:rsidRPr="003F13FF" w:rsidRDefault="00A722D9" w:rsidP="00CC239F">
            <w:pPr>
              <w:tabs>
                <w:tab w:val="right" w:pos="4111"/>
              </w:tabs>
              <w:ind w:right="284"/>
              <w:rPr>
                <w:rFonts w:asciiTheme="minorHAnsi" w:hAnsiTheme="minorHAnsi"/>
                <w:u w:val="single"/>
              </w:rPr>
            </w:pPr>
          </w:p>
        </w:tc>
        <w:tc>
          <w:tcPr>
            <w:tcW w:w="3941" w:type="dxa"/>
            <w:tcBorders>
              <w:bottom w:val="nil"/>
            </w:tcBorders>
          </w:tcPr>
          <w:p w14:paraId="1CC27F1F" w14:textId="77777777" w:rsidR="00A722D9" w:rsidRPr="003F13FF" w:rsidRDefault="00A722D9" w:rsidP="00CC239F">
            <w:pPr>
              <w:tabs>
                <w:tab w:val="right" w:pos="3912"/>
              </w:tabs>
              <w:ind w:right="29"/>
              <w:rPr>
                <w:rFonts w:asciiTheme="minorHAnsi" w:hAnsiTheme="minorHAnsi"/>
                <w:u w:val="single"/>
              </w:rPr>
            </w:pPr>
          </w:p>
          <w:p w14:paraId="6C939848" w14:textId="77777777" w:rsidR="00A722D9" w:rsidRPr="003F13FF" w:rsidRDefault="00A722D9" w:rsidP="00CC239F">
            <w:pPr>
              <w:tabs>
                <w:tab w:val="right" w:pos="3912"/>
              </w:tabs>
              <w:ind w:right="29"/>
              <w:rPr>
                <w:rFonts w:asciiTheme="minorHAnsi" w:hAnsiTheme="minorHAnsi"/>
                <w:u w:val="single"/>
              </w:rPr>
            </w:pPr>
          </w:p>
          <w:p w14:paraId="7546020E" w14:textId="77777777" w:rsidR="00A722D9" w:rsidRPr="003F13FF" w:rsidRDefault="00A722D9" w:rsidP="00CC239F">
            <w:pPr>
              <w:tabs>
                <w:tab w:val="right" w:pos="3912"/>
              </w:tabs>
              <w:ind w:right="29"/>
              <w:rPr>
                <w:rFonts w:asciiTheme="minorHAnsi" w:hAnsiTheme="minorHAnsi"/>
                <w:u w:val="single"/>
              </w:rPr>
            </w:pPr>
          </w:p>
          <w:p w14:paraId="19C9D5B0" w14:textId="77777777" w:rsidR="00A722D9" w:rsidRPr="003F13FF" w:rsidRDefault="00A722D9" w:rsidP="00CC239F">
            <w:pPr>
              <w:tabs>
                <w:tab w:val="right" w:pos="3912"/>
              </w:tabs>
              <w:ind w:right="29"/>
              <w:rPr>
                <w:rFonts w:asciiTheme="minorHAnsi" w:hAnsiTheme="minorHAnsi"/>
                <w:u w:val="single"/>
              </w:rPr>
            </w:pPr>
            <w:r w:rsidRPr="003F13FF">
              <w:rPr>
                <w:rFonts w:asciiTheme="minorHAnsi" w:hAnsiTheme="minorHAnsi"/>
                <w:u w:val="single"/>
              </w:rPr>
              <w:tab/>
            </w:r>
          </w:p>
          <w:p w14:paraId="6F178B7D" w14:textId="77777777" w:rsidR="00A722D9" w:rsidRPr="003F13FF" w:rsidRDefault="00A722D9" w:rsidP="00CC239F">
            <w:pPr>
              <w:tabs>
                <w:tab w:val="right" w:pos="3912"/>
              </w:tabs>
              <w:ind w:right="29"/>
              <w:rPr>
                <w:rFonts w:asciiTheme="minorHAnsi" w:hAnsiTheme="minorHAnsi"/>
                <w:szCs w:val="18"/>
              </w:rPr>
            </w:pPr>
            <w:r w:rsidRPr="003F13FF">
              <w:rPr>
                <w:rFonts w:asciiTheme="minorHAnsi" w:hAnsiTheme="minorHAnsi"/>
                <w:szCs w:val="18"/>
              </w:rPr>
              <w:t>Signature of director/authorised signatory</w:t>
            </w:r>
          </w:p>
          <w:p w14:paraId="754F3058" w14:textId="77777777" w:rsidR="00A722D9" w:rsidRPr="003F13FF" w:rsidRDefault="00A722D9" w:rsidP="00CC239F">
            <w:pPr>
              <w:tabs>
                <w:tab w:val="right" w:pos="3912"/>
              </w:tabs>
              <w:ind w:right="29"/>
              <w:rPr>
                <w:rFonts w:asciiTheme="minorHAnsi" w:hAnsiTheme="minorHAnsi"/>
                <w:szCs w:val="18"/>
              </w:rPr>
            </w:pPr>
          </w:p>
          <w:p w14:paraId="79FE9C92" w14:textId="77777777" w:rsidR="00A722D9" w:rsidRPr="003F13FF" w:rsidRDefault="00A722D9" w:rsidP="00CC239F">
            <w:pPr>
              <w:tabs>
                <w:tab w:val="right" w:pos="3912"/>
              </w:tabs>
              <w:ind w:right="29"/>
              <w:rPr>
                <w:rFonts w:asciiTheme="minorHAnsi" w:hAnsiTheme="minorHAnsi"/>
                <w:u w:val="single"/>
              </w:rPr>
            </w:pPr>
            <w:r w:rsidRPr="003F13FF">
              <w:rPr>
                <w:rFonts w:asciiTheme="minorHAnsi" w:hAnsiTheme="minorHAnsi"/>
                <w:u w:val="single"/>
              </w:rPr>
              <w:tab/>
            </w:r>
          </w:p>
          <w:p w14:paraId="37C98FF1" w14:textId="77777777" w:rsidR="00A722D9" w:rsidRPr="003F13FF" w:rsidRDefault="00A722D9" w:rsidP="00CC239F">
            <w:pPr>
              <w:tabs>
                <w:tab w:val="right" w:pos="3912"/>
              </w:tabs>
              <w:ind w:right="29"/>
              <w:rPr>
                <w:rFonts w:asciiTheme="minorHAnsi" w:hAnsiTheme="minorHAnsi"/>
                <w:szCs w:val="18"/>
              </w:rPr>
            </w:pPr>
            <w:r w:rsidRPr="003F13FF">
              <w:rPr>
                <w:rFonts w:asciiTheme="minorHAnsi" w:hAnsiTheme="minorHAnsi"/>
                <w:szCs w:val="18"/>
              </w:rPr>
              <w:t>Name of director/authorised signatory</w:t>
            </w:r>
          </w:p>
          <w:p w14:paraId="4AA3D09D" w14:textId="77777777" w:rsidR="00A722D9" w:rsidRPr="003F13FF" w:rsidRDefault="00A722D9" w:rsidP="00CC239F">
            <w:pPr>
              <w:tabs>
                <w:tab w:val="right" w:pos="3912"/>
              </w:tabs>
              <w:ind w:right="29"/>
              <w:rPr>
                <w:rFonts w:asciiTheme="minorHAnsi" w:hAnsiTheme="minorHAnsi"/>
                <w:u w:val="single"/>
              </w:rPr>
            </w:pPr>
          </w:p>
        </w:tc>
      </w:tr>
    </w:tbl>
    <w:p w14:paraId="7F217533" w14:textId="3061F9BD" w:rsidR="00C15BA4" w:rsidRDefault="00C15BA4" w:rsidP="00D02A8B">
      <w:pPr>
        <w:pStyle w:val="NoNum"/>
        <w:tabs>
          <w:tab w:val="left" w:pos="4253"/>
        </w:tabs>
        <w:rPr>
          <w:rFonts w:asciiTheme="minorHAnsi" w:hAnsiTheme="minorHAnsi"/>
          <w:b/>
          <w:szCs w:val="21"/>
        </w:rPr>
      </w:pPr>
    </w:p>
    <w:sectPr w:rsidR="00C15B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5D15" w14:textId="77777777" w:rsidR="00970F1C" w:rsidRDefault="00970F1C" w:rsidP="007043A1">
      <w:r>
        <w:separator/>
      </w:r>
    </w:p>
  </w:endnote>
  <w:endnote w:type="continuationSeparator" w:id="0">
    <w:p w14:paraId="080D31CB" w14:textId="77777777" w:rsidR="00970F1C" w:rsidRDefault="00970F1C" w:rsidP="0070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A9F4" w14:textId="77777777" w:rsidR="00970F1C" w:rsidRDefault="00970F1C" w:rsidP="007043A1">
      <w:r>
        <w:separator/>
      </w:r>
    </w:p>
  </w:footnote>
  <w:footnote w:type="continuationSeparator" w:id="0">
    <w:p w14:paraId="6FECE028" w14:textId="77777777" w:rsidR="00970F1C" w:rsidRDefault="00970F1C" w:rsidP="00704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18C3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6FF4A96"/>
    <w:multiLevelType w:val="hybridMultilevel"/>
    <w:tmpl w:val="3E70A718"/>
    <w:lvl w:ilvl="0" w:tplc="14090001">
      <w:start w:val="1"/>
      <w:numFmt w:val="bullet"/>
      <w:lvlText w:val=""/>
      <w:lvlJc w:val="left"/>
      <w:pPr>
        <w:ind w:left="1500" w:hanging="360"/>
      </w:pPr>
      <w:rPr>
        <w:rFonts w:ascii="Symbol" w:hAnsi="Symbol" w:hint="default"/>
      </w:rPr>
    </w:lvl>
    <w:lvl w:ilvl="1" w:tplc="14090003">
      <w:start w:val="1"/>
      <w:numFmt w:val="bullet"/>
      <w:lvlText w:val="o"/>
      <w:lvlJc w:val="left"/>
      <w:pPr>
        <w:ind w:left="2220" w:hanging="360"/>
      </w:pPr>
      <w:rPr>
        <w:rFonts w:ascii="Courier New" w:hAnsi="Courier New" w:cs="Courier New" w:hint="default"/>
      </w:rPr>
    </w:lvl>
    <w:lvl w:ilvl="2" w:tplc="14090005">
      <w:start w:val="1"/>
      <w:numFmt w:val="bullet"/>
      <w:lvlText w:val=""/>
      <w:lvlJc w:val="left"/>
      <w:pPr>
        <w:ind w:left="2940" w:hanging="360"/>
      </w:pPr>
      <w:rPr>
        <w:rFonts w:ascii="Wingdings" w:hAnsi="Wingdings" w:hint="default"/>
      </w:rPr>
    </w:lvl>
    <w:lvl w:ilvl="3" w:tplc="14090001">
      <w:start w:val="1"/>
      <w:numFmt w:val="bullet"/>
      <w:lvlText w:val=""/>
      <w:lvlJc w:val="left"/>
      <w:pPr>
        <w:ind w:left="3660" w:hanging="360"/>
      </w:pPr>
      <w:rPr>
        <w:rFonts w:ascii="Symbol" w:hAnsi="Symbol" w:hint="default"/>
      </w:rPr>
    </w:lvl>
    <w:lvl w:ilvl="4" w:tplc="14090003">
      <w:start w:val="1"/>
      <w:numFmt w:val="bullet"/>
      <w:lvlText w:val="o"/>
      <w:lvlJc w:val="left"/>
      <w:pPr>
        <w:ind w:left="4380" w:hanging="360"/>
      </w:pPr>
      <w:rPr>
        <w:rFonts w:ascii="Courier New" w:hAnsi="Courier New" w:cs="Courier New" w:hint="default"/>
      </w:rPr>
    </w:lvl>
    <w:lvl w:ilvl="5" w:tplc="14090005">
      <w:start w:val="1"/>
      <w:numFmt w:val="bullet"/>
      <w:lvlText w:val=""/>
      <w:lvlJc w:val="left"/>
      <w:pPr>
        <w:ind w:left="5100" w:hanging="360"/>
      </w:pPr>
      <w:rPr>
        <w:rFonts w:ascii="Wingdings" w:hAnsi="Wingdings" w:hint="default"/>
      </w:rPr>
    </w:lvl>
    <w:lvl w:ilvl="6" w:tplc="14090001">
      <w:start w:val="1"/>
      <w:numFmt w:val="bullet"/>
      <w:lvlText w:val=""/>
      <w:lvlJc w:val="left"/>
      <w:pPr>
        <w:ind w:left="5820" w:hanging="360"/>
      </w:pPr>
      <w:rPr>
        <w:rFonts w:ascii="Symbol" w:hAnsi="Symbol" w:hint="default"/>
      </w:rPr>
    </w:lvl>
    <w:lvl w:ilvl="7" w:tplc="14090003">
      <w:start w:val="1"/>
      <w:numFmt w:val="bullet"/>
      <w:lvlText w:val="o"/>
      <w:lvlJc w:val="left"/>
      <w:pPr>
        <w:ind w:left="6540" w:hanging="360"/>
      </w:pPr>
      <w:rPr>
        <w:rFonts w:ascii="Courier New" w:hAnsi="Courier New" w:cs="Courier New" w:hint="default"/>
      </w:rPr>
    </w:lvl>
    <w:lvl w:ilvl="8" w:tplc="14090005">
      <w:start w:val="1"/>
      <w:numFmt w:val="bullet"/>
      <w:lvlText w:val=""/>
      <w:lvlJc w:val="left"/>
      <w:pPr>
        <w:ind w:left="7260" w:hanging="360"/>
      </w:pPr>
      <w:rPr>
        <w:rFonts w:ascii="Wingdings" w:hAnsi="Wingdings" w:hint="default"/>
      </w:rPr>
    </w:lvl>
  </w:abstractNum>
  <w:abstractNum w:abstractNumId="3" w15:restartNumberingAfterBreak="0">
    <w:nsid w:val="2A8B45B3"/>
    <w:multiLevelType w:val="hybridMultilevel"/>
    <w:tmpl w:val="39E0B7B8"/>
    <w:lvl w:ilvl="0" w:tplc="BC4AEA28">
      <w:start w:val="1"/>
      <w:numFmt w:val="bullet"/>
      <w:lvlText w:val=""/>
      <w:lvlJc w:val="left"/>
      <w:pPr>
        <w:ind w:left="720" w:hanging="360"/>
      </w:pPr>
      <w:rPr>
        <w:rFonts w:ascii="Symbol" w:hAnsi="Symbol" w:hint="default"/>
        <w:sz w:val="21"/>
        <w:szCs w:val="2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8A3794D"/>
    <w:multiLevelType w:val="hybridMultilevel"/>
    <w:tmpl w:val="99BC682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6922D90"/>
    <w:multiLevelType w:val="hybridMultilevel"/>
    <w:tmpl w:val="65A03C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0EC4BDD"/>
    <w:multiLevelType w:val="hybridMultilevel"/>
    <w:tmpl w:val="24B82C52"/>
    <w:lvl w:ilvl="0" w:tplc="14090001">
      <w:start w:val="1"/>
      <w:numFmt w:val="bullet"/>
      <w:lvlText w:val=""/>
      <w:lvlJc w:val="left"/>
      <w:pPr>
        <w:ind w:left="720" w:hanging="360"/>
      </w:pPr>
      <w:rPr>
        <w:rFonts w:ascii="Symbol" w:hAnsi="Symbol" w:hint="default"/>
      </w:rPr>
    </w:lvl>
    <w:lvl w:ilvl="1" w:tplc="BE3EFA4A">
      <w:start w:val="1"/>
      <w:numFmt w:val="bullet"/>
      <w:lvlText w:val="o"/>
      <w:lvlJc w:val="left"/>
      <w:pPr>
        <w:ind w:left="1440" w:hanging="360"/>
      </w:pPr>
      <w:rPr>
        <w:rFonts w:ascii="Arial" w:hAnsi="Arial" w:cs="Arial" w:hint="default"/>
        <w:b w:val="0"/>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22091436">
    <w:abstractNumId w:val="3"/>
  </w:num>
  <w:num w:numId="2" w16cid:durableId="802428279">
    <w:abstractNumId w:val="6"/>
  </w:num>
  <w:num w:numId="3" w16cid:durableId="1323220">
    <w:abstractNumId w:val="5"/>
  </w:num>
  <w:num w:numId="4" w16cid:durableId="792675439">
    <w:abstractNumId w:val="0"/>
  </w:num>
  <w:num w:numId="5" w16cid:durableId="1662080135">
    <w:abstractNumId w:val="2"/>
  </w:num>
  <w:num w:numId="6" w16cid:durableId="904727983">
    <w:abstractNumId w:val="1"/>
  </w:num>
  <w:num w:numId="7" w16cid:durableId="442920840">
    <w:abstractNumId w:val="0"/>
  </w:num>
  <w:num w:numId="8" w16cid:durableId="1728186585">
    <w:abstractNumId w:val="0"/>
  </w:num>
  <w:num w:numId="9" w16cid:durableId="1028212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BD2"/>
    <w:rsid w:val="0002591C"/>
    <w:rsid w:val="00032FE2"/>
    <w:rsid w:val="000452E3"/>
    <w:rsid w:val="000F4CA9"/>
    <w:rsid w:val="00100BC6"/>
    <w:rsid w:val="001424D1"/>
    <w:rsid w:val="00154622"/>
    <w:rsid w:val="00185DD5"/>
    <w:rsid w:val="001869BD"/>
    <w:rsid w:val="00195B2A"/>
    <w:rsid w:val="001A09BF"/>
    <w:rsid w:val="001A75DE"/>
    <w:rsid w:val="001D264F"/>
    <w:rsid w:val="001D2AF3"/>
    <w:rsid w:val="001D5D2A"/>
    <w:rsid w:val="001E4B6B"/>
    <w:rsid w:val="00230A53"/>
    <w:rsid w:val="0026170F"/>
    <w:rsid w:val="00266081"/>
    <w:rsid w:val="00281779"/>
    <w:rsid w:val="00287E2D"/>
    <w:rsid w:val="00291EDD"/>
    <w:rsid w:val="00292525"/>
    <w:rsid w:val="002A1A21"/>
    <w:rsid w:val="002F4661"/>
    <w:rsid w:val="00301849"/>
    <w:rsid w:val="0030454F"/>
    <w:rsid w:val="003233B0"/>
    <w:rsid w:val="00326589"/>
    <w:rsid w:val="0034252C"/>
    <w:rsid w:val="003650B2"/>
    <w:rsid w:val="00367D6E"/>
    <w:rsid w:val="0037420A"/>
    <w:rsid w:val="003A1C5D"/>
    <w:rsid w:val="003D25FC"/>
    <w:rsid w:val="003E3DE1"/>
    <w:rsid w:val="003F13FF"/>
    <w:rsid w:val="003F7A1C"/>
    <w:rsid w:val="00403BD2"/>
    <w:rsid w:val="00415D9D"/>
    <w:rsid w:val="00434B90"/>
    <w:rsid w:val="00445075"/>
    <w:rsid w:val="004545B3"/>
    <w:rsid w:val="004552D8"/>
    <w:rsid w:val="004657C9"/>
    <w:rsid w:val="004C47CC"/>
    <w:rsid w:val="004E0EF1"/>
    <w:rsid w:val="005061E1"/>
    <w:rsid w:val="0051470C"/>
    <w:rsid w:val="0051661D"/>
    <w:rsid w:val="005226DD"/>
    <w:rsid w:val="00527354"/>
    <w:rsid w:val="00574229"/>
    <w:rsid w:val="00583864"/>
    <w:rsid w:val="00597DC0"/>
    <w:rsid w:val="005C62A5"/>
    <w:rsid w:val="005D6754"/>
    <w:rsid w:val="00641255"/>
    <w:rsid w:val="0067006F"/>
    <w:rsid w:val="0068600A"/>
    <w:rsid w:val="006C2433"/>
    <w:rsid w:val="006D3CFE"/>
    <w:rsid w:val="006E00B3"/>
    <w:rsid w:val="006F1D80"/>
    <w:rsid w:val="0070176B"/>
    <w:rsid w:val="007043A1"/>
    <w:rsid w:val="00706332"/>
    <w:rsid w:val="00724167"/>
    <w:rsid w:val="007378FA"/>
    <w:rsid w:val="007430E0"/>
    <w:rsid w:val="007809E6"/>
    <w:rsid w:val="00781CBB"/>
    <w:rsid w:val="007B385C"/>
    <w:rsid w:val="007B6466"/>
    <w:rsid w:val="007C5DA9"/>
    <w:rsid w:val="007F4E5D"/>
    <w:rsid w:val="00801F10"/>
    <w:rsid w:val="0083461B"/>
    <w:rsid w:val="008349EC"/>
    <w:rsid w:val="0085185A"/>
    <w:rsid w:val="0085208E"/>
    <w:rsid w:val="00876A29"/>
    <w:rsid w:val="008910B5"/>
    <w:rsid w:val="008A26E1"/>
    <w:rsid w:val="008A5C8D"/>
    <w:rsid w:val="008C249C"/>
    <w:rsid w:val="008C6C92"/>
    <w:rsid w:val="008D79B7"/>
    <w:rsid w:val="008E2DD5"/>
    <w:rsid w:val="009221F3"/>
    <w:rsid w:val="009278D3"/>
    <w:rsid w:val="00937299"/>
    <w:rsid w:val="00963CA3"/>
    <w:rsid w:val="00970F1C"/>
    <w:rsid w:val="0097766C"/>
    <w:rsid w:val="00990B6E"/>
    <w:rsid w:val="009A5221"/>
    <w:rsid w:val="009D496A"/>
    <w:rsid w:val="009E4715"/>
    <w:rsid w:val="009F2268"/>
    <w:rsid w:val="00A41CD9"/>
    <w:rsid w:val="00A535EE"/>
    <w:rsid w:val="00A722D9"/>
    <w:rsid w:val="00A7355D"/>
    <w:rsid w:val="00A933B8"/>
    <w:rsid w:val="00AA3784"/>
    <w:rsid w:val="00AA4C2F"/>
    <w:rsid w:val="00AD111C"/>
    <w:rsid w:val="00AE7C34"/>
    <w:rsid w:val="00AF1FD1"/>
    <w:rsid w:val="00AF48AD"/>
    <w:rsid w:val="00AF5DB5"/>
    <w:rsid w:val="00AF7953"/>
    <w:rsid w:val="00B12B46"/>
    <w:rsid w:val="00B12F58"/>
    <w:rsid w:val="00B3759C"/>
    <w:rsid w:val="00B51E4C"/>
    <w:rsid w:val="00B63A8B"/>
    <w:rsid w:val="00B67B24"/>
    <w:rsid w:val="00B82E5A"/>
    <w:rsid w:val="00BA723F"/>
    <w:rsid w:val="00BE26C9"/>
    <w:rsid w:val="00BF088F"/>
    <w:rsid w:val="00C10BCB"/>
    <w:rsid w:val="00C15BA4"/>
    <w:rsid w:val="00C31ABF"/>
    <w:rsid w:val="00C325DC"/>
    <w:rsid w:val="00C4290F"/>
    <w:rsid w:val="00C50626"/>
    <w:rsid w:val="00C547F5"/>
    <w:rsid w:val="00C83904"/>
    <w:rsid w:val="00CB0710"/>
    <w:rsid w:val="00CC55A3"/>
    <w:rsid w:val="00CF5901"/>
    <w:rsid w:val="00D02A8B"/>
    <w:rsid w:val="00D21549"/>
    <w:rsid w:val="00D26B3E"/>
    <w:rsid w:val="00D6035E"/>
    <w:rsid w:val="00D6644A"/>
    <w:rsid w:val="00D8577A"/>
    <w:rsid w:val="00D929B7"/>
    <w:rsid w:val="00D977C4"/>
    <w:rsid w:val="00DC19F9"/>
    <w:rsid w:val="00DC68CA"/>
    <w:rsid w:val="00DE202B"/>
    <w:rsid w:val="00E1141E"/>
    <w:rsid w:val="00E3149D"/>
    <w:rsid w:val="00E33114"/>
    <w:rsid w:val="00E35C94"/>
    <w:rsid w:val="00E37210"/>
    <w:rsid w:val="00E67165"/>
    <w:rsid w:val="00E67727"/>
    <w:rsid w:val="00E96DFA"/>
    <w:rsid w:val="00EB0F46"/>
    <w:rsid w:val="00EC39C0"/>
    <w:rsid w:val="00ED1F58"/>
    <w:rsid w:val="00ED2E73"/>
    <w:rsid w:val="00EE069A"/>
    <w:rsid w:val="00F15404"/>
    <w:rsid w:val="00F2329F"/>
    <w:rsid w:val="00F313CA"/>
    <w:rsid w:val="00F4533E"/>
    <w:rsid w:val="00F50465"/>
    <w:rsid w:val="00F53892"/>
    <w:rsid w:val="00F65535"/>
    <w:rsid w:val="00F820E6"/>
    <w:rsid w:val="00F931D6"/>
    <w:rsid w:val="00F943CD"/>
    <w:rsid w:val="00FA022F"/>
    <w:rsid w:val="00FB3428"/>
    <w:rsid w:val="00FD48CB"/>
    <w:rsid w:val="00FF39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2996"/>
  <w15:chartTrackingRefBased/>
  <w15:docId w15:val="{5D85C97D-9342-437B-BD70-181558C3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85A"/>
    <w:pPr>
      <w:spacing w:after="0" w:line="240" w:lineRule="auto"/>
      <w:jc w:val="both"/>
    </w:pPr>
    <w:rPr>
      <w:rFonts w:ascii="Arial" w:eastAsia="Times New Roman" w:hAnsi="Arial" w:cs="Arial"/>
      <w:sz w:val="21"/>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
    <w:name w:val="NoNum"/>
    <w:basedOn w:val="Normal"/>
    <w:link w:val="NoNumChar"/>
    <w:rsid w:val="0085185A"/>
    <w:pPr>
      <w:tabs>
        <w:tab w:val="left" w:pos="851"/>
        <w:tab w:val="left" w:pos="1701"/>
        <w:tab w:val="left" w:pos="2552"/>
        <w:tab w:val="left" w:pos="3402"/>
      </w:tabs>
    </w:pPr>
  </w:style>
  <w:style w:type="paragraph" w:customStyle="1" w:styleId="ScheduleHeading">
    <w:name w:val="Schedule Heading"/>
    <w:basedOn w:val="Normal"/>
    <w:rsid w:val="0085185A"/>
    <w:pPr>
      <w:jc w:val="center"/>
    </w:pPr>
    <w:rPr>
      <w:b/>
      <w:sz w:val="26"/>
      <w:szCs w:val="26"/>
    </w:rPr>
  </w:style>
  <w:style w:type="paragraph" w:styleId="ListParagraph">
    <w:name w:val="List Paragraph"/>
    <w:basedOn w:val="Normal"/>
    <w:uiPriority w:val="34"/>
    <w:qFormat/>
    <w:rsid w:val="0085185A"/>
    <w:pPr>
      <w:ind w:left="720"/>
      <w:contextualSpacing/>
    </w:pPr>
  </w:style>
  <w:style w:type="paragraph" w:styleId="CommentText">
    <w:name w:val="annotation text"/>
    <w:basedOn w:val="Normal"/>
    <w:link w:val="CommentTextChar"/>
    <w:unhideWhenUsed/>
    <w:rsid w:val="0085185A"/>
    <w:rPr>
      <w:sz w:val="20"/>
    </w:rPr>
  </w:style>
  <w:style w:type="character" w:customStyle="1" w:styleId="CommentTextChar">
    <w:name w:val="Comment Text Char"/>
    <w:basedOn w:val="DefaultParagraphFont"/>
    <w:link w:val="CommentText"/>
    <w:rsid w:val="0085185A"/>
    <w:rPr>
      <w:rFonts w:ascii="Arial" w:eastAsia="Times New Roman" w:hAnsi="Arial" w:cs="Arial"/>
      <w:sz w:val="20"/>
      <w:szCs w:val="20"/>
      <w:lang w:eastAsia="en-NZ"/>
    </w:rPr>
  </w:style>
  <w:style w:type="character" w:styleId="CommentReference">
    <w:name w:val="annotation reference"/>
    <w:basedOn w:val="DefaultParagraphFont"/>
    <w:semiHidden/>
    <w:unhideWhenUsed/>
    <w:rsid w:val="0085185A"/>
    <w:rPr>
      <w:sz w:val="16"/>
      <w:szCs w:val="16"/>
    </w:rPr>
  </w:style>
  <w:style w:type="character" w:customStyle="1" w:styleId="NoNumChar">
    <w:name w:val="NoNum Char"/>
    <w:link w:val="NoNum"/>
    <w:locked/>
    <w:rsid w:val="0085185A"/>
    <w:rPr>
      <w:rFonts w:ascii="Arial" w:eastAsia="Times New Roman" w:hAnsi="Arial" w:cs="Arial"/>
      <w:sz w:val="21"/>
      <w:szCs w:val="20"/>
      <w:lang w:eastAsia="en-NZ"/>
    </w:rPr>
  </w:style>
  <w:style w:type="table" w:styleId="TableGrid">
    <w:name w:val="Table Grid"/>
    <w:aliases w:val="TRC Orange Subheading,TRC Table Red"/>
    <w:basedOn w:val="TableNormal"/>
    <w:rsid w:val="0085185A"/>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18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85A"/>
    <w:rPr>
      <w:rFonts w:ascii="Segoe UI" w:eastAsia="Times New Roman" w:hAnsi="Segoe UI" w:cs="Segoe UI"/>
      <w:sz w:val="18"/>
      <w:szCs w:val="18"/>
      <w:lang w:eastAsia="en-NZ"/>
    </w:rPr>
  </w:style>
  <w:style w:type="paragraph" w:styleId="ListBullet">
    <w:name w:val="List Bullet"/>
    <w:basedOn w:val="Normal"/>
    <w:uiPriority w:val="99"/>
    <w:unhideWhenUsed/>
    <w:rsid w:val="0085185A"/>
    <w:pPr>
      <w:numPr>
        <w:numId w:val="4"/>
      </w:numPr>
      <w:contextualSpacing/>
    </w:pPr>
  </w:style>
  <w:style w:type="paragraph" w:customStyle="1" w:styleId="Default">
    <w:name w:val="Default"/>
    <w:rsid w:val="0085185A"/>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9F2268"/>
    <w:rPr>
      <w:b/>
      <w:bCs/>
    </w:rPr>
  </w:style>
  <w:style w:type="character" w:customStyle="1" w:styleId="CommentSubjectChar">
    <w:name w:val="Comment Subject Char"/>
    <w:basedOn w:val="CommentTextChar"/>
    <w:link w:val="CommentSubject"/>
    <w:uiPriority w:val="99"/>
    <w:semiHidden/>
    <w:rsid w:val="009F2268"/>
    <w:rPr>
      <w:rFonts w:ascii="Arial" w:eastAsia="Times New Roman" w:hAnsi="Arial" w:cs="Arial"/>
      <w:b/>
      <w:bCs/>
      <w:sz w:val="20"/>
      <w:szCs w:val="20"/>
      <w:lang w:eastAsia="en-NZ"/>
    </w:rPr>
  </w:style>
  <w:style w:type="paragraph" w:styleId="Revision">
    <w:name w:val="Revision"/>
    <w:hidden/>
    <w:uiPriority w:val="99"/>
    <w:semiHidden/>
    <w:rsid w:val="001D264F"/>
    <w:pPr>
      <w:spacing w:after="0" w:line="240" w:lineRule="auto"/>
    </w:pPr>
    <w:rPr>
      <w:rFonts w:ascii="Arial" w:eastAsia="Times New Roman" w:hAnsi="Arial" w:cs="Arial"/>
      <w:sz w:val="21"/>
      <w:szCs w:val="20"/>
      <w:lang w:eastAsia="en-NZ"/>
    </w:rPr>
  </w:style>
  <w:style w:type="paragraph" w:styleId="Subtitle">
    <w:name w:val="Subtitle"/>
    <w:basedOn w:val="Normal"/>
    <w:next w:val="Normal"/>
    <w:link w:val="SubtitleChar"/>
    <w:rsid w:val="00C31A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1ABF"/>
    <w:rPr>
      <w:rFonts w:eastAsiaTheme="minorEastAsia"/>
      <w:color w:val="5A5A5A" w:themeColor="text1" w:themeTint="A5"/>
      <w:spacing w:val="15"/>
      <w:lang w:eastAsia="en-NZ"/>
    </w:rPr>
  </w:style>
  <w:style w:type="paragraph" w:styleId="Header">
    <w:name w:val="header"/>
    <w:basedOn w:val="Normal"/>
    <w:link w:val="HeaderChar"/>
    <w:uiPriority w:val="99"/>
    <w:unhideWhenUsed/>
    <w:rsid w:val="007043A1"/>
    <w:pPr>
      <w:tabs>
        <w:tab w:val="center" w:pos="4513"/>
        <w:tab w:val="right" w:pos="9026"/>
      </w:tabs>
    </w:pPr>
  </w:style>
  <w:style w:type="character" w:customStyle="1" w:styleId="HeaderChar">
    <w:name w:val="Header Char"/>
    <w:basedOn w:val="DefaultParagraphFont"/>
    <w:link w:val="Header"/>
    <w:uiPriority w:val="99"/>
    <w:rsid w:val="007043A1"/>
    <w:rPr>
      <w:rFonts w:ascii="Arial" w:eastAsia="Times New Roman" w:hAnsi="Arial" w:cs="Arial"/>
      <w:sz w:val="21"/>
      <w:szCs w:val="20"/>
      <w:lang w:eastAsia="en-NZ"/>
    </w:rPr>
  </w:style>
  <w:style w:type="paragraph" w:styleId="Footer">
    <w:name w:val="footer"/>
    <w:basedOn w:val="Normal"/>
    <w:link w:val="FooterChar"/>
    <w:uiPriority w:val="99"/>
    <w:unhideWhenUsed/>
    <w:rsid w:val="007043A1"/>
    <w:pPr>
      <w:tabs>
        <w:tab w:val="center" w:pos="4513"/>
        <w:tab w:val="right" w:pos="9026"/>
      </w:tabs>
    </w:pPr>
  </w:style>
  <w:style w:type="character" w:customStyle="1" w:styleId="FooterChar">
    <w:name w:val="Footer Char"/>
    <w:basedOn w:val="DefaultParagraphFont"/>
    <w:link w:val="Footer"/>
    <w:uiPriority w:val="99"/>
    <w:rsid w:val="007043A1"/>
    <w:rPr>
      <w:rFonts w:ascii="Arial" w:eastAsia="Times New Roman" w:hAnsi="Arial" w:cs="Arial"/>
      <w:sz w:val="21"/>
      <w:szCs w:val="20"/>
      <w:lang w:eastAsia="en-NZ"/>
    </w:rPr>
  </w:style>
  <w:style w:type="character" w:styleId="Hyperlink">
    <w:name w:val="Hyperlink"/>
    <w:basedOn w:val="DefaultParagraphFont"/>
    <w:uiPriority w:val="99"/>
    <w:unhideWhenUsed/>
    <w:rsid w:val="00BA723F"/>
    <w:rPr>
      <w:color w:val="0563C1" w:themeColor="hyperlink"/>
      <w:u w:val="single"/>
    </w:rPr>
  </w:style>
  <w:style w:type="table" w:customStyle="1" w:styleId="TRCTableRed1">
    <w:name w:val="TRC Table Red1"/>
    <w:basedOn w:val="TableNormal"/>
    <w:next w:val="TableGrid"/>
    <w:semiHidden/>
    <w:rsid w:val="003F13FF"/>
    <w:pPr>
      <w:spacing w:after="0" w:line="240" w:lineRule="auto"/>
    </w:pPr>
    <w:rPr>
      <w:rFonts w:ascii="Calibri" w:eastAsia="Times New Roman" w:hAnsi="Calibri" w:cs="Arial"/>
      <w:sz w:val="21"/>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15cb128-a00f-408c-bb73-c0794e110484">
      <UserInfo>
        <DisplayName>Debra Dorrington</DisplayName>
        <AccountId>1384</AccountId>
        <AccountType/>
      </UserInfo>
    </SharedWithUsers>
    <TaxCatchAll xmlns="e15cb128-a00f-408c-bb73-c0794e110484" xsi:nil="true"/>
    <lcf76f155ced4ddcb4097134ff3c332f xmlns="a3e09d00-5818-40b7-a723-584775f7431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727D102D68AF44800CD69192687F75" ma:contentTypeVersion="20" ma:contentTypeDescription="Create a new document." ma:contentTypeScope="" ma:versionID="9d60f2afdd30ab7ee6bc6b48f8cf4fb3">
  <xsd:schema xmlns:xsd="http://www.w3.org/2001/XMLSchema" xmlns:xs="http://www.w3.org/2001/XMLSchema" xmlns:p="http://schemas.microsoft.com/office/2006/metadata/properties" xmlns:ns1="http://schemas.microsoft.com/sharepoint/v3" xmlns:ns2="a3e09d00-5818-40b7-a723-584775f7431e" xmlns:ns3="e15cb128-a00f-408c-bb73-c0794e110484" targetNamespace="http://schemas.microsoft.com/office/2006/metadata/properties" ma:root="true" ma:fieldsID="96f3a8eb0324c52955cbf9073afb6651" ns1:_="" ns2:_="" ns3:_="">
    <xsd:import namespace="http://schemas.microsoft.com/sharepoint/v3"/>
    <xsd:import namespace="a3e09d00-5818-40b7-a723-584775f7431e"/>
    <xsd:import namespace="e15cb128-a00f-408c-bb73-c0794e110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09d00-5818-40b7-a723-584775f7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426d61-1fe1-415a-84fe-b1ad077333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5cb128-a00f-408c-bb73-c0794e1104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6681030-50e1-49ab-afd0-95b33fa8d256}" ma:internalName="TaxCatchAll" ma:showField="CatchAllData" ma:web="e15cb128-a00f-408c-bb73-c0794e110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9145B-74E8-4C6E-AE0F-01940BF0EA26}">
  <ds:schemaRefs>
    <ds:schemaRef ds:uri="http://schemas.microsoft.com/sharepoint/v3/contenttype/forms"/>
  </ds:schemaRefs>
</ds:datastoreItem>
</file>

<file path=customXml/itemProps2.xml><?xml version="1.0" encoding="utf-8"?>
<ds:datastoreItem xmlns:ds="http://schemas.openxmlformats.org/officeDocument/2006/customXml" ds:itemID="{C5CFB99B-89E8-4ABD-8DF5-DF84358F6A13}">
  <ds:schemaRefs>
    <ds:schemaRef ds:uri="http://schemas.openxmlformats.org/officeDocument/2006/bibliography"/>
  </ds:schemaRefs>
</ds:datastoreItem>
</file>

<file path=customXml/itemProps3.xml><?xml version="1.0" encoding="utf-8"?>
<ds:datastoreItem xmlns:ds="http://schemas.openxmlformats.org/officeDocument/2006/customXml" ds:itemID="{018647EF-8362-4031-9E42-0071FB337146}">
  <ds:schemaRefs>
    <ds:schemaRef ds:uri="http://schemas.microsoft.com/office/2006/metadata/properties"/>
    <ds:schemaRef ds:uri="http://schemas.microsoft.com/office/infopath/2007/PartnerControls"/>
    <ds:schemaRef ds:uri="d10cb5f9-55e7-4ce4-a08b-3eeffa942dc3"/>
    <ds:schemaRef ds:uri="d8228e36-f4b2-47cd-bc1b-c77fdb71bad4"/>
  </ds:schemaRefs>
</ds:datastoreItem>
</file>

<file path=customXml/itemProps4.xml><?xml version="1.0" encoding="utf-8"?>
<ds:datastoreItem xmlns:ds="http://schemas.openxmlformats.org/officeDocument/2006/customXml" ds:itemID="{3C001217-6A02-4ED6-B2EE-B0E2CEC699E6}"/>
</file>

<file path=docProps/app.xml><?xml version="1.0" encoding="utf-8"?>
<Properties xmlns="http://schemas.openxmlformats.org/officeDocument/2006/extended-properties" xmlns:vt="http://schemas.openxmlformats.org/officeDocument/2006/docPropsVTypes">
  <Template>Normal.dotm</Template>
  <TotalTime>27</TotalTime>
  <Pages>6</Pages>
  <Words>1433</Words>
  <Characters>7639</Characters>
  <Application>Microsoft Office Word</Application>
  <DocSecurity>0</DocSecurity>
  <Lines>365</Lines>
  <Paragraphs>172</Paragraphs>
  <ScaleCrop>false</ScaleCrop>
  <HeadingPairs>
    <vt:vector size="2" baseType="variant">
      <vt:variant>
        <vt:lpstr>Title</vt:lpstr>
      </vt:variant>
      <vt:variant>
        <vt:i4>1</vt:i4>
      </vt:variant>
    </vt:vector>
  </HeadingPairs>
  <TitlesOfParts>
    <vt:vector size="1" baseType="lpstr">
      <vt:lpstr/>
    </vt:vector>
  </TitlesOfParts>
  <Company>Kāinga Ora Homes and Communities</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Webster</dc:creator>
  <cp:keywords/>
  <dc:description/>
  <cp:lastModifiedBy>Marin Surgenor</cp:lastModifiedBy>
  <cp:revision>32</cp:revision>
  <cp:lastPrinted>2021-11-08T02:02:00Z</cp:lastPrinted>
  <dcterms:created xsi:type="dcterms:W3CDTF">2024-11-21T00:41:00Z</dcterms:created>
  <dcterms:modified xsi:type="dcterms:W3CDTF">2025-10-27T20:52:00Z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0x010100E9727D102D68AF44800CD69192687F75</vt:lpwstr>
  </property>
  <property fmtid="{D5CDD505-2E9C-101B-9397-08002B2CF9AE}" pid="3" name="TaxKeyword">
    <vt:lpwstr/>
  </property>
  <property fmtid="{D5CDD505-2E9C-101B-9397-08002B2CF9AE}" pid="4" name="Related_Department">
    <vt:lpwstr/>
  </property>
  <property fmtid="{D5CDD505-2E9C-101B-9397-08002B2CF9AE}" pid="5" name="MediaServiceImageTags">
    <vt:lpwstr/>
  </property>
  <property fmtid="{D5CDD505-2E9C-101B-9397-08002B2CF9AE}" pid="6" name="Related_Role">
    <vt:lpwstr/>
  </property>
  <property fmtid="{D5CDD505-2E9C-101B-9397-08002B2CF9AE}" pid="7" name="Related_Group">
    <vt:lpwstr/>
  </property>
  <property fmtid="{D5CDD505-2E9C-101B-9397-08002B2CF9AE}" pid="8" name="Geographic_Scope">
    <vt:lpwstr/>
  </property>
  <property fmtid="{D5CDD505-2E9C-101B-9397-08002B2CF9AE}" pid="9" name="ProcessHierarchy">
    <vt:lpwstr/>
  </property>
</Properties>
</file>